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43B5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53B6">
        <w:rPr>
          <w:b/>
          <w:i/>
          <w:sz w:val="22"/>
          <w:szCs w:val="22"/>
        </w:rPr>
        <w:t>Bc. Lucie Hlůšková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43B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53B6">
        <w:rPr>
          <w:b/>
          <w:i/>
          <w:sz w:val="22"/>
          <w:szCs w:val="22"/>
        </w:rPr>
        <w:t>doc. RNDr. PhDr. Oldřich Hájek,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53B6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553B6">
        <w:rPr>
          <w:b/>
          <w:i/>
          <w:sz w:val="22"/>
          <w:szCs w:val="22"/>
        </w:rPr>
        <w:t>Implementace kohezní politiky v Polské republice na příkladu Operačního programu Lidský kapitál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b/>
                <w:snapToGrid w:val="0"/>
                <w:color w:val="000000"/>
              </w:rPr>
            </w:r>
            <w:r w:rsidR="004D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b/>
                <w:snapToGrid w:val="0"/>
                <w:color w:val="000000"/>
              </w:rPr>
            </w:r>
            <w:r w:rsidR="004D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b/>
                <w:snapToGrid w:val="0"/>
                <w:color w:val="000000"/>
              </w:rPr>
            </w:r>
            <w:r w:rsidR="004D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b/>
                <w:snapToGrid w:val="0"/>
                <w:color w:val="000000"/>
              </w:rPr>
            </w:r>
            <w:r w:rsidR="004D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b/>
                <w:snapToGrid w:val="0"/>
                <w:color w:val="000000"/>
              </w:rPr>
            </w:r>
            <w:r w:rsidR="004D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b/>
                <w:snapToGrid w:val="0"/>
                <w:color w:val="000000"/>
              </w:rPr>
            </w:r>
            <w:r w:rsidR="004D43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43B5">
              <w:rPr>
                <w:snapToGrid w:val="0"/>
                <w:color w:val="000000"/>
              </w:rPr>
            </w:r>
            <w:r w:rsidR="004D43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72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7223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467A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67A2">
        <w:rPr>
          <w:i/>
          <w:noProof/>
        </w:rPr>
        <w:t>Předložená diplomová práce s názvem "</w:t>
      </w:r>
      <w:r w:rsidR="005467A2" w:rsidRPr="005467A2">
        <w:rPr>
          <w:i/>
          <w:noProof/>
        </w:rPr>
        <w:t>Implementace kohezní politiky v Polské republice na příkladu Operačního programu Lidský kapitál</w:t>
      </w:r>
      <w:r w:rsidR="005467A2">
        <w:rPr>
          <w:i/>
          <w:noProof/>
        </w:rPr>
        <w:t>" se věnuje velmi aktuální tématice a je vhodným typem závěrečné práce v rámci studovaného programu veřejná správa a regionální rozvoj.</w:t>
      </w:r>
    </w:p>
    <w:p w:rsidR="005467A2" w:rsidRDefault="005467A2" w:rsidP="00750650">
      <w:pPr>
        <w:rPr>
          <w:i/>
          <w:noProof/>
        </w:rPr>
      </w:pPr>
      <w:r>
        <w:rPr>
          <w:i/>
          <w:noProof/>
        </w:rPr>
        <w:t>Struktura předložené diplomové práce je standardní a je na vysoké úrovni. Autorka úvodem nejprve defin</w:t>
      </w:r>
      <w:r w:rsidR="00162C06">
        <w:rPr>
          <w:i/>
          <w:noProof/>
        </w:rPr>
        <w:t>o</w:t>
      </w:r>
      <w:r>
        <w:rPr>
          <w:i/>
          <w:noProof/>
        </w:rPr>
        <w:t>vala cíle a metody, určené pro jejich naplnění. Dále se věnovala popisu kohezní politiky Evropské unie, zejména představení nástroje Lidský kapitál, realizovaný v Polské republice.</w:t>
      </w:r>
    </w:p>
    <w:p w:rsidR="00162C06" w:rsidRDefault="005467A2" w:rsidP="00750650">
      <w:pPr>
        <w:rPr>
          <w:i/>
          <w:noProof/>
        </w:rPr>
      </w:pPr>
      <w:r>
        <w:rPr>
          <w:i/>
          <w:noProof/>
        </w:rPr>
        <w:t>V analytické části práce autorka provedla velmi detailní analýzu implementace nástroje typu operační program Lidský kapitál v Polské republice.</w:t>
      </w:r>
      <w:r w:rsidR="00162C06">
        <w:rPr>
          <w:i/>
          <w:noProof/>
        </w:rPr>
        <w:t xml:space="preserve"> Velmi oceňuji detailní analýzu tohoto nástroje v rámci jednotlivých prioritních os, až do tohoto drobného detailu.</w:t>
      </w:r>
    </w:p>
    <w:p w:rsidR="00162C06" w:rsidRDefault="00162C06" w:rsidP="00750650">
      <w:pPr>
        <w:rPr>
          <w:i/>
          <w:noProof/>
        </w:rPr>
      </w:pPr>
      <w:r>
        <w:rPr>
          <w:i/>
          <w:noProof/>
        </w:rPr>
        <w:t>Na základě definovaných analýz následně autorka formuluje doporučení pro zlepšení implementace Operačního programu Lidský kapitál v programovacím období 2014 - 2020.</w:t>
      </w:r>
    </w:p>
    <w:p w:rsidR="00162C06" w:rsidRDefault="00162C06" w:rsidP="00750650">
      <w:pPr>
        <w:rPr>
          <w:i/>
          <w:noProof/>
        </w:rPr>
      </w:pPr>
    </w:p>
    <w:p w:rsidR="00845B98" w:rsidRPr="00AE58C9" w:rsidRDefault="00162C06" w:rsidP="00750650">
      <w:pPr>
        <w:rPr>
          <w:i/>
        </w:rPr>
      </w:pPr>
      <w:r>
        <w:rPr>
          <w:i/>
          <w:noProof/>
        </w:rPr>
        <w:t>Jako téma práce jste si vybrala problematiku operačního programu Lidský kapitál v Polské republice. Proč jste si vybrala zrovna toto téma ?</w:t>
      </w:r>
      <w:r w:rsidR="005467A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43B5">
        <w:rPr>
          <w:i/>
        </w:rPr>
      </w:r>
      <w:r w:rsidR="004D43B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43B5">
        <w:rPr>
          <w:i/>
        </w:rPr>
      </w:r>
      <w:r w:rsidR="004D43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7223">
        <w:rPr>
          <w:i/>
          <w:noProof/>
        </w:rPr>
        <w:t>19.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43B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B5" w:rsidRDefault="004D43B5">
      <w:r>
        <w:separator/>
      </w:r>
    </w:p>
  </w:endnote>
  <w:endnote w:type="continuationSeparator" w:id="0">
    <w:p w:rsidR="004D43B5" w:rsidRDefault="004D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B5" w:rsidRDefault="004D43B5">
      <w:r>
        <w:separator/>
      </w:r>
    </w:p>
  </w:footnote>
  <w:footnote w:type="continuationSeparator" w:id="0">
    <w:p w:rsidR="004D43B5" w:rsidRDefault="004D43B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62C06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D43B5"/>
    <w:rsid w:val="004F54EE"/>
    <w:rsid w:val="005306E6"/>
    <w:rsid w:val="005358E6"/>
    <w:rsid w:val="005467A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06673"/>
    <w:rsid w:val="00810A3E"/>
    <w:rsid w:val="00812F58"/>
    <w:rsid w:val="0082553F"/>
    <w:rsid w:val="0083371B"/>
    <w:rsid w:val="008375DD"/>
    <w:rsid w:val="00837ABF"/>
    <w:rsid w:val="0084121C"/>
    <w:rsid w:val="00845B98"/>
    <w:rsid w:val="008553B6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722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5CD3DE-E782-4EC9-A398-7384ADA1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2015-04-28T10:03:00Z</cp:lastPrinted>
  <dcterms:created xsi:type="dcterms:W3CDTF">2016-04-21T10:19:00Z</dcterms:created>
  <dcterms:modified xsi:type="dcterms:W3CDTF">2016-04-21T10:19:00Z</dcterms:modified>
</cp:coreProperties>
</file>