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701"/>
        <w:gridCol w:w="1262"/>
        <w:gridCol w:w="362"/>
        <w:gridCol w:w="1413"/>
        <w:gridCol w:w="185"/>
        <w:gridCol w:w="679"/>
        <w:gridCol w:w="12"/>
        <w:gridCol w:w="692"/>
        <w:gridCol w:w="161"/>
        <w:gridCol w:w="535"/>
        <w:gridCol w:w="330"/>
        <w:gridCol w:w="331"/>
        <w:gridCol w:w="31"/>
        <w:gridCol w:w="504"/>
        <w:gridCol w:w="187"/>
        <w:gridCol w:w="695"/>
      </w:tblGrid>
      <w:tr w:rsidR="00D82AEB" w:rsidRPr="00A32848" w14:paraId="0CCBDAFD" w14:textId="77777777" w:rsidTr="003275A4">
        <w:tc>
          <w:tcPr>
            <w:tcW w:w="9080" w:type="dxa"/>
            <w:gridSpan w:val="16"/>
            <w:tcBorders>
              <w:top w:val="nil"/>
              <w:left w:val="nil"/>
              <w:bottom w:val="nil"/>
              <w:right w:val="nil"/>
            </w:tcBorders>
          </w:tcPr>
          <w:p w14:paraId="4F947150" w14:textId="77777777" w:rsidR="00A32848" w:rsidRPr="00A32848" w:rsidRDefault="005E4C88" w:rsidP="005E4C88">
            <w:pPr>
              <w:jc w:val="center"/>
              <w:rPr>
                <w:sz w:val="32"/>
                <w:szCs w:val="32"/>
              </w:rPr>
            </w:pPr>
            <w:r w:rsidRPr="003B5ECC">
              <w:rPr>
                <w:noProof/>
                <w:lang w:val="en-US"/>
              </w:rPr>
              <w:drawing>
                <wp:inline distT="0" distB="0" distL="0" distR="0" wp14:anchorId="6021E326" wp14:editId="0F140C3D">
                  <wp:extent cx="3063240" cy="480060"/>
                  <wp:effectExtent l="0" t="0" r="0" b="0"/>
                  <wp:docPr id="1" name="Obrázek 1" descr="uni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uni_logo_c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3240" cy="480060"/>
                          </a:xfrm>
                          <a:prstGeom prst="rect">
                            <a:avLst/>
                          </a:prstGeom>
                          <a:noFill/>
                          <a:ln>
                            <a:noFill/>
                          </a:ln>
                        </pic:spPr>
                      </pic:pic>
                    </a:graphicData>
                  </a:graphic>
                </wp:inline>
              </w:drawing>
            </w:r>
          </w:p>
        </w:tc>
      </w:tr>
      <w:tr w:rsidR="00D64B8B" w:rsidRPr="00A32848" w14:paraId="1F173261" w14:textId="77777777" w:rsidTr="003275A4">
        <w:tc>
          <w:tcPr>
            <w:tcW w:w="9080" w:type="dxa"/>
            <w:gridSpan w:val="16"/>
            <w:tcBorders>
              <w:top w:val="nil"/>
              <w:left w:val="nil"/>
              <w:bottom w:val="single" w:sz="4" w:space="0" w:color="auto"/>
              <w:right w:val="nil"/>
            </w:tcBorders>
          </w:tcPr>
          <w:p w14:paraId="039CD5FC" w14:textId="77777777" w:rsidR="005E4C88" w:rsidRDefault="005E4C88" w:rsidP="00AC785B">
            <w:pPr>
              <w:jc w:val="center"/>
              <w:rPr>
                <w:b/>
                <w:sz w:val="32"/>
                <w:szCs w:val="32"/>
              </w:rPr>
            </w:pPr>
          </w:p>
          <w:p w14:paraId="32C9CF42" w14:textId="77777777" w:rsidR="00D64B8B" w:rsidRDefault="009246F8" w:rsidP="00AC785B">
            <w:pPr>
              <w:jc w:val="center"/>
              <w:rPr>
                <w:b/>
                <w:sz w:val="32"/>
                <w:szCs w:val="32"/>
              </w:rPr>
            </w:pPr>
            <w:r w:rsidRPr="00A32848">
              <w:rPr>
                <w:b/>
                <w:sz w:val="32"/>
                <w:szCs w:val="32"/>
              </w:rPr>
              <w:t xml:space="preserve">POSUDEK </w:t>
            </w:r>
            <w:r w:rsidR="00AC785B">
              <w:rPr>
                <w:b/>
                <w:sz w:val="32"/>
                <w:szCs w:val="32"/>
              </w:rPr>
              <w:t>OPONENTA</w:t>
            </w:r>
            <w:r w:rsidRPr="00A32848">
              <w:rPr>
                <w:b/>
                <w:sz w:val="32"/>
                <w:szCs w:val="32"/>
              </w:rPr>
              <w:t xml:space="preserve"> BAKALÁŘSKÉ PRÁCE</w:t>
            </w:r>
          </w:p>
          <w:p w14:paraId="0320DEFD" w14:textId="77777777" w:rsidR="005E4C88" w:rsidRPr="00A32848" w:rsidRDefault="005E4C88" w:rsidP="00AC785B">
            <w:pPr>
              <w:jc w:val="center"/>
              <w:rPr>
                <w:b/>
                <w:sz w:val="32"/>
                <w:szCs w:val="32"/>
              </w:rPr>
            </w:pPr>
          </w:p>
        </w:tc>
      </w:tr>
      <w:tr w:rsidR="00D64B8B" w14:paraId="63A73ECD" w14:textId="77777777" w:rsidTr="003275A4">
        <w:tc>
          <w:tcPr>
            <w:tcW w:w="2963" w:type="dxa"/>
            <w:gridSpan w:val="2"/>
            <w:tcBorders>
              <w:top w:val="single" w:sz="4" w:space="0" w:color="auto"/>
            </w:tcBorders>
          </w:tcPr>
          <w:p w14:paraId="57F47BFF" w14:textId="77777777" w:rsidR="00D64B8B" w:rsidRDefault="00D64B8B">
            <w:r>
              <w:t>Název práce:</w:t>
            </w:r>
          </w:p>
        </w:tc>
        <w:tc>
          <w:tcPr>
            <w:tcW w:w="6117" w:type="dxa"/>
            <w:gridSpan w:val="14"/>
            <w:tcBorders>
              <w:top w:val="single" w:sz="4" w:space="0" w:color="auto"/>
            </w:tcBorders>
          </w:tcPr>
          <w:p w14:paraId="5945BE6D" w14:textId="77777777" w:rsidR="00D64B8B" w:rsidRPr="00D167CE" w:rsidRDefault="00D167CE">
            <w:pPr>
              <w:rPr>
                <w:i/>
              </w:rPr>
            </w:pPr>
            <w:r w:rsidRPr="00D167CE">
              <w:rPr>
                <w:i/>
              </w:rPr>
              <w:t>Životní styl mladých dospělých a jeho dopady na vybrané rizikové faktory civilizačních nemocí</w:t>
            </w:r>
          </w:p>
        </w:tc>
      </w:tr>
      <w:tr w:rsidR="00D64B8B" w14:paraId="51C3F022" w14:textId="77777777" w:rsidTr="003275A4">
        <w:tc>
          <w:tcPr>
            <w:tcW w:w="2963" w:type="dxa"/>
            <w:gridSpan w:val="2"/>
          </w:tcPr>
          <w:p w14:paraId="22212B32" w14:textId="77777777" w:rsidR="00D64B8B" w:rsidRDefault="00D64B8B">
            <w:r>
              <w:t>Jméno a příjmení studenta:</w:t>
            </w:r>
          </w:p>
        </w:tc>
        <w:tc>
          <w:tcPr>
            <w:tcW w:w="6117" w:type="dxa"/>
            <w:gridSpan w:val="14"/>
          </w:tcPr>
          <w:p w14:paraId="6D82E624" w14:textId="77777777" w:rsidR="00D64B8B" w:rsidRDefault="00D167CE">
            <w:r>
              <w:t>Andrea MARTINKOVÁ</w:t>
            </w:r>
          </w:p>
        </w:tc>
      </w:tr>
      <w:tr w:rsidR="002A558B" w14:paraId="4D2A7D61" w14:textId="77777777" w:rsidTr="003275A4">
        <w:tc>
          <w:tcPr>
            <w:tcW w:w="2963" w:type="dxa"/>
            <w:gridSpan w:val="2"/>
          </w:tcPr>
          <w:p w14:paraId="64E02855" w14:textId="77777777" w:rsidR="002A558B" w:rsidRDefault="002A558B">
            <w:r>
              <w:t>Oponent práce:</w:t>
            </w:r>
          </w:p>
        </w:tc>
        <w:tc>
          <w:tcPr>
            <w:tcW w:w="6117" w:type="dxa"/>
            <w:gridSpan w:val="14"/>
          </w:tcPr>
          <w:p w14:paraId="067838DF" w14:textId="77777777" w:rsidR="002A558B" w:rsidRDefault="00D167CE">
            <w:r>
              <w:t xml:space="preserve">Mgr. et Mgr. Jan CHRASTINA, Ph.D., ÚSS </w:t>
            </w:r>
            <w:proofErr w:type="spellStart"/>
            <w:r>
              <w:t>PdF</w:t>
            </w:r>
            <w:proofErr w:type="spellEnd"/>
            <w:r>
              <w:t xml:space="preserve"> UP v Olomouci</w:t>
            </w:r>
          </w:p>
        </w:tc>
      </w:tr>
      <w:tr w:rsidR="00D64B8B" w14:paraId="390706C6" w14:textId="77777777" w:rsidTr="003275A4">
        <w:tc>
          <w:tcPr>
            <w:tcW w:w="2963" w:type="dxa"/>
            <w:gridSpan w:val="2"/>
          </w:tcPr>
          <w:p w14:paraId="7218DF2E" w14:textId="77777777" w:rsidR="00D64B8B" w:rsidRDefault="009246F8">
            <w:r>
              <w:t xml:space="preserve">Obor: </w:t>
            </w:r>
          </w:p>
        </w:tc>
        <w:tc>
          <w:tcPr>
            <w:tcW w:w="6117" w:type="dxa"/>
            <w:gridSpan w:val="14"/>
          </w:tcPr>
          <w:p w14:paraId="3F36EBF6" w14:textId="77777777" w:rsidR="00D64B8B" w:rsidRDefault="00D167CE">
            <w:r>
              <w:t>Všeobecná sestra</w:t>
            </w:r>
          </w:p>
        </w:tc>
      </w:tr>
      <w:tr w:rsidR="009246F8" w14:paraId="1EF088DE" w14:textId="77777777" w:rsidTr="003275A4">
        <w:tc>
          <w:tcPr>
            <w:tcW w:w="2963" w:type="dxa"/>
            <w:gridSpan w:val="2"/>
          </w:tcPr>
          <w:p w14:paraId="5D9B9B91" w14:textId="77777777" w:rsidR="009246F8" w:rsidRDefault="009246F8">
            <w:r>
              <w:t>Ústav:</w:t>
            </w:r>
          </w:p>
        </w:tc>
        <w:tc>
          <w:tcPr>
            <w:tcW w:w="6117" w:type="dxa"/>
            <w:gridSpan w:val="14"/>
          </w:tcPr>
          <w:p w14:paraId="35ABE803" w14:textId="77777777" w:rsidR="009246F8" w:rsidRDefault="00A32848">
            <w:r>
              <w:t>Ústav zdravotnických věd</w:t>
            </w:r>
          </w:p>
        </w:tc>
      </w:tr>
      <w:tr w:rsidR="009246F8" w14:paraId="3A65A39B" w14:textId="77777777" w:rsidTr="003275A4">
        <w:tc>
          <w:tcPr>
            <w:tcW w:w="2963" w:type="dxa"/>
            <w:gridSpan w:val="2"/>
          </w:tcPr>
          <w:p w14:paraId="0CBF74F5" w14:textId="77777777" w:rsidR="009246F8" w:rsidRDefault="009246F8">
            <w:r>
              <w:t>Forma studia:</w:t>
            </w:r>
          </w:p>
        </w:tc>
        <w:tc>
          <w:tcPr>
            <w:tcW w:w="6117" w:type="dxa"/>
            <w:gridSpan w:val="14"/>
          </w:tcPr>
          <w:p w14:paraId="27F69959" w14:textId="77777777" w:rsidR="009246F8" w:rsidRDefault="00D167CE">
            <w:r>
              <w:t>Prezenční</w:t>
            </w:r>
          </w:p>
        </w:tc>
      </w:tr>
      <w:tr w:rsidR="003275A4" w14:paraId="01C61650" w14:textId="77777777" w:rsidTr="003275A4">
        <w:trPr>
          <w:trHeight w:val="78"/>
        </w:trPr>
        <w:tc>
          <w:tcPr>
            <w:tcW w:w="6306" w:type="dxa"/>
            <w:gridSpan w:val="8"/>
          </w:tcPr>
          <w:p w14:paraId="68423498" w14:textId="77777777" w:rsidR="003275A4" w:rsidRDefault="003275A4" w:rsidP="005E4C88">
            <w:r w:rsidRPr="00585D57">
              <w:rPr>
                <w:b/>
              </w:rPr>
              <w:t>Kritéria hodnocení práce:</w:t>
            </w:r>
          </w:p>
        </w:tc>
        <w:tc>
          <w:tcPr>
            <w:tcW w:w="2774" w:type="dxa"/>
            <w:gridSpan w:val="8"/>
          </w:tcPr>
          <w:p w14:paraId="4EE88967" w14:textId="77777777" w:rsidR="003275A4" w:rsidRDefault="003275A4" w:rsidP="003275A4">
            <w:pPr>
              <w:jc w:val="center"/>
              <w:rPr>
                <w:b/>
              </w:rPr>
            </w:pPr>
            <w:r>
              <w:rPr>
                <w:b/>
              </w:rPr>
              <w:t>S</w:t>
            </w:r>
            <w:r w:rsidRPr="0087104A">
              <w:rPr>
                <w:b/>
              </w:rPr>
              <w:t>tupeň hodnocení</w:t>
            </w:r>
          </w:p>
          <w:p w14:paraId="49EC1A9F" w14:textId="77777777" w:rsidR="003275A4" w:rsidRDefault="003275A4" w:rsidP="003275A4">
            <w:pPr>
              <w:jc w:val="center"/>
            </w:pPr>
            <w:r w:rsidRPr="0087104A">
              <w:rPr>
                <w:b/>
              </w:rPr>
              <w:t>dle stupnice ECTS</w:t>
            </w:r>
          </w:p>
        </w:tc>
      </w:tr>
      <w:tr w:rsidR="00D82AEB" w14:paraId="5E7B819F" w14:textId="77777777" w:rsidTr="00D167CE">
        <w:tc>
          <w:tcPr>
            <w:tcW w:w="4923" w:type="dxa"/>
            <w:gridSpan w:val="5"/>
          </w:tcPr>
          <w:p w14:paraId="2752B8A8" w14:textId="77777777" w:rsidR="00D82AEB" w:rsidRDefault="00D82AEB" w:rsidP="004F49FC">
            <w:pPr>
              <w:jc w:val="both"/>
            </w:pPr>
            <w:r>
              <w:t>Vztah tématu k oboru studia</w:t>
            </w:r>
            <w:r w:rsidR="00C61293">
              <w:t>, aktuálnost tématu</w:t>
            </w:r>
          </w:p>
        </w:tc>
        <w:tc>
          <w:tcPr>
            <w:tcW w:w="691" w:type="dxa"/>
            <w:gridSpan w:val="2"/>
            <w:vAlign w:val="center"/>
          </w:tcPr>
          <w:p w14:paraId="2B82C459" w14:textId="77777777" w:rsidR="00D82AEB" w:rsidRDefault="00D82AEB" w:rsidP="00D167CE">
            <w:pPr>
              <w:jc w:val="center"/>
            </w:pPr>
            <w:r>
              <w:t>A</w:t>
            </w:r>
          </w:p>
        </w:tc>
        <w:tc>
          <w:tcPr>
            <w:tcW w:w="692" w:type="dxa"/>
            <w:vAlign w:val="center"/>
          </w:tcPr>
          <w:p w14:paraId="52B36778" w14:textId="77777777" w:rsidR="00D82AEB" w:rsidRDefault="00D82AEB" w:rsidP="00D167CE">
            <w:pPr>
              <w:jc w:val="center"/>
            </w:pPr>
            <w:r>
              <w:t>B</w:t>
            </w:r>
          </w:p>
        </w:tc>
        <w:tc>
          <w:tcPr>
            <w:tcW w:w="696" w:type="dxa"/>
            <w:gridSpan w:val="2"/>
            <w:vAlign w:val="center"/>
          </w:tcPr>
          <w:p w14:paraId="479537F7" w14:textId="77777777" w:rsidR="00D82AEB" w:rsidRPr="00D167CE" w:rsidRDefault="00D82AEB" w:rsidP="00D167CE">
            <w:pPr>
              <w:jc w:val="center"/>
              <w:rPr>
                <w:b/>
              </w:rPr>
            </w:pPr>
            <w:r w:rsidRPr="00D167CE">
              <w:rPr>
                <w:b/>
                <w:color w:val="FF0000"/>
              </w:rPr>
              <w:t>C</w:t>
            </w:r>
          </w:p>
        </w:tc>
        <w:tc>
          <w:tcPr>
            <w:tcW w:w="692" w:type="dxa"/>
            <w:gridSpan w:val="3"/>
            <w:vAlign w:val="center"/>
          </w:tcPr>
          <w:p w14:paraId="4290E29C" w14:textId="77777777" w:rsidR="00D82AEB" w:rsidRDefault="00D82AEB" w:rsidP="00D167CE">
            <w:pPr>
              <w:jc w:val="center"/>
            </w:pPr>
            <w:r>
              <w:t>D</w:t>
            </w:r>
          </w:p>
        </w:tc>
        <w:tc>
          <w:tcPr>
            <w:tcW w:w="691" w:type="dxa"/>
            <w:gridSpan w:val="2"/>
            <w:vAlign w:val="center"/>
          </w:tcPr>
          <w:p w14:paraId="4B525962" w14:textId="77777777" w:rsidR="00D82AEB" w:rsidRDefault="00D82AEB" w:rsidP="00D167CE">
            <w:pPr>
              <w:jc w:val="center"/>
            </w:pPr>
            <w:r>
              <w:t>E</w:t>
            </w:r>
          </w:p>
        </w:tc>
        <w:tc>
          <w:tcPr>
            <w:tcW w:w="695" w:type="dxa"/>
            <w:vAlign w:val="center"/>
          </w:tcPr>
          <w:p w14:paraId="313BCEDB" w14:textId="77777777" w:rsidR="00D82AEB" w:rsidRDefault="00D82AEB" w:rsidP="00D167CE">
            <w:pPr>
              <w:jc w:val="center"/>
            </w:pPr>
            <w:r>
              <w:t>F</w:t>
            </w:r>
          </w:p>
        </w:tc>
      </w:tr>
      <w:tr w:rsidR="00FA4B70" w14:paraId="1CB850DC" w14:textId="77777777" w:rsidTr="00D167CE">
        <w:tc>
          <w:tcPr>
            <w:tcW w:w="4923" w:type="dxa"/>
            <w:gridSpan w:val="5"/>
          </w:tcPr>
          <w:p w14:paraId="43289757" w14:textId="77777777" w:rsidR="00FA4B70" w:rsidRDefault="00FA4B70" w:rsidP="004F49FC">
            <w:pPr>
              <w:jc w:val="both"/>
            </w:pPr>
            <w:r>
              <w:t xml:space="preserve">Celkový odborný přínos </w:t>
            </w:r>
            <w:r w:rsidR="00BF794A">
              <w:t xml:space="preserve">(v praxi, v pedagogickém procesu, v dalším výzkumu) </w:t>
            </w:r>
            <w:r>
              <w:t xml:space="preserve">a originalita práce </w:t>
            </w:r>
          </w:p>
        </w:tc>
        <w:tc>
          <w:tcPr>
            <w:tcW w:w="691" w:type="dxa"/>
            <w:gridSpan w:val="2"/>
            <w:vAlign w:val="center"/>
          </w:tcPr>
          <w:p w14:paraId="0742B1A3" w14:textId="77777777" w:rsidR="00FA4B70" w:rsidRDefault="00FA4B70" w:rsidP="00D167CE">
            <w:pPr>
              <w:jc w:val="center"/>
            </w:pPr>
            <w:r>
              <w:t>A</w:t>
            </w:r>
          </w:p>
        </w:tc>
        <w:tc>
          <w:tcPr>
            <w:tcW w:w="692" w:type="dxa"/>
            <w:vAlign w:val="center"/>
          </w:tcPr>
          <w:p w14:paraId="24A56334" w14:textId="77777777" w:rsidR="00FA4B70" w:rsidRDefault="00FA4B70" w:rsidP="00D167CE">
            <w:pPr>
              <w:jc w:val="center"/>
            </w:pPr>
            <w:r>
              <w:t>B</w:t>
            </w:r>
          </w:p>
        </w:tc>
        <w:tc>
          <w:tcPr>
            <w:tcW w:w="696" w:type="dxa"/>
            <w:gridSpan w:val="2"/>
            <w:vAlign w:val="center"/>
          </w:tcPr>
          <w:p w14:paraId="77DB8313" w14:textId="77777777" w:rsidR="00FA4B70" w:rsidRPr="00D167CE" w:rsidRDefault="00FA4B70" w:rsidP="00D167CE">
            <w:pPr>
              <w:jc w:val="center"/>
              <w:rPr>
                <w:b/>
              </w:rPr>
            </w:pPr>
            <w:r w:rsidRPr="00D167CE">
              <w:rPr>
                <w:b/>
                <w:color w:val="FF0000"/>
              </w:rPr>
              <w:t>C</w:t>
            </w:r>
          </w:p>
        </w:tc>
        <w:tc>
          <w:tcPr>
            <w:tcW w:w="692" w:type="dxa"/>
            <w:gridSpan w:val="3"/>
            <w:vAlign w:val="center"/>
          </w:tcPr>
          <w:p w14:paraId="3B407127" w14:textId="77777777" w:rsidR="00FA4B70" w:rsidRDefault="00FA4B70" w:rsidP="00D167CE">
            <w:pPr>
              <w:jc w:val="center"/>
            </w:pPr>
            <w:r>
              <w:t>D</w:t>
            </w:r>
          </w:p>
        </w:tc>
        <w:tc>
          <w:tcPr>
            <w:tcW w:w="691" w:type="dxa"/>
            <w:gridSpan w:val="2"/>
            <w:vAlign w:val="center"/>
          </w:tcPr>
          <w:p w14:paraId="3241CBBF" w14:textId="77777777" w:rsidR="00FA4B70" w:rsidRDefault="00FA4B70" w:rsidP="00D167CE">
            <w:pPr>
              <w:jc w:val="center"/>
            </w:pPr>
            <w:r>
              <w:t>E</w:t>
            </w:r>
          </w:p>
        </w:tc>
        <w:tc>
          <w:tcPr>
            <w:tcW w:w="695" w:type="dxa"/>
            <w:vAlign w:val="center"/>
          </w:tcPr>
          <w:p w14:paraId="21322B6A" w14:textId="77777777" w:rsidR="00FA4B70" w:rsidRDefault="00FA4B70" w:rsidP="00D167CE">
            <w:pPr>
              <w:jc w:val="center"/>
            </w:pPr>
            <w:r>
              <w:t>F</w:t>
            </w:r>
          </w:p>
        </w:tc>
      </w:tr>
      <w:tr w:rsidR="00C61293" w14:paraId="41358392" w14:textId="77777777" w:rsidTr="00D167CE">
        <w:tc>
          <w:tcPr>
            <w:tcW w:w="4923" w:type="dxa"/>
            <w:gridSpan w:val="5"/>
          </w:tcPr>
          <w:p w14:paraId="6602C91C" w14:textId="77777777" w:rsidR="00C61293" w:rsidRDefault="00C61293" w:rsidP="004F49FC">
            <w:pPr>
              <w:jc w:val="both"/>
            </w:pPr>
            <w:r>
              <w:t>Odborný styl, používání odborné terminologie</w:t>
            </w:r>
          </w:p>
        </w:tc>
        <w:tc>
          <w:tcPr>
            <w:tcW w:w="691" w:type="dxa"/>
            <w:gridSpan w:val="2"/>
            <w:vAlign w:val="center"/>
          </w:tcPr>
          <w:p w14:paraId="13EA1210" w14:textId="77777777" w:rsidR="00C61293" w:rsidRDefault="00C61293" w:rsidP="00D167CE">
            <w:pPr>
              <w:jc w:val="center"/>
            </w:pPr>
            <w:r>
              <w:t>A</w:t>
            </w:r>
          </w:p>
        </w:tc>
        <w:tc>
          <w:tcPr>
            <w:tcW w:w="692" w:type="dxa"/>
            <w:vAlign w:val="center"/>
          </w:tcPr>
          <w:p w14:paraId="15C3AFF4" w14:textId="77777777" w:rsidR="00C61293" w:rsidRPr="00D167CE" w:rsidRDefault="00C61293" w:rsidP="00D167CE">
            <w:pPr>
              <w:jc w:val="center"/>
              <w:rPr>
                <w:b/>
              </w:rPr>
            </w:pPr>
            <w:r w:rsidRPr="00D167CE">
              <w:rPr>
                <w:b/>
                <w:color w:val="FF0000"/>
              </w:rPr>
              <w:t>B</w:t>
            </w:r>
          </w:p>
        </w:tc>
        <w:tc>
          <w:tcPr>
            <w:tcW w:w="696" w:type="dxa"/>
            <w:gridSpan w:val="2"/>
            <w:vAlign w:val="center"/>
          </w:tcPr>
          <w:p w14:paraId="0F41E9B4" w14:textId="77777777" w:rsidR="00C61293" w:rsidRDefault="00C61293" w:rsidP="00D167CE">
            <w:pPr>
              <w:jc w:val="center"/>
            </w:pPr>
            <w:r>
              <w:t>C</w:t>
            </w:r>
          </w:p>
        </w:tc>
        <w:tc>
          <w:tcPr>
            <w:tcW w:w="692" w:type="dxa"/>
            <w:gridSpan w:val="3"/>
            <w:vAlign w:val="center"/>
          </w:tcPr>
          <w:p w14:paraId="6EAF4B7F" w14:textId="77777777" w:rsidR="00C61293" w:rsidRDefault="00C61293" w:rsidP="00D167CE">
            <w:pPr>
              <w:jc w:val="center"/>
            </w:pPr>
            <w:r>
              <w:t>D</w:t>
            </w:r>
          </w:p>
        </w:tc>
        <w:tc>
          <w:tcPr>
            <w:tcW w:w="691" w:type="dxa"/>
            <w:gridSpan w:val="2"/>
            <w:vAlign w:val="center"/>
          </w:tcPr>
          <w:p w14:paraId="55F02E50" w14:textId="77777777" w:rsidR="00C61293" w:rsidRDefault="00C61293" w:rsidP="00D167CE">
            <w:pPr>
              <w:jc w:val="center"/>
            </w:pPr>
            <w:r>
              <w:t>E</w:t>
            </w:r>
          </w:p>
        </w:tc>
        <w:tc>
          <w:tcPr>
            <w:tcW w:w="695" w:type="dxa"/>
            <w:vAlign w:val="center"/>
          </w:tcPr>
          <w:p w14:paraId="7A2D918B" w14:textId="77777777" w:rsidR="00C61293" w:rsidRDefault="00C61293" w:rsidP="00D167CE">
            <w:pPr>
              <w:jc w:val="center"/>
            </w:pPr>
            <w:r>
              <w:t>F</w:t>
            </w:r>
          </w:p>
        </w:tc>
      </w:tr>
      <w:tr w:rsidR="00C61293" w14:paraId="3B6DCEF2" w14:textId="77777777" w:rsidTr="00D167CE">
        <w:tc>
          <w:tcPr>
            <w:tcW w:w="4923" w:type="dxa"/>
            <w:gridSpan w:val="5"/>
          </w:tcPr>
          <w:p w14:paraId="3D055E77" w14:textId="77777777" w:rsidR="00C61293" w:rsidRDefault="00451FDE" w:rsidP="004F49FC">
            <w:pPr>
              <w:jc w:val="both"/>
            </w:pPr>
            <w:r>
              <w:t>Postupnost a přiměřený logický sled myšlenek</w:t>
            </w:r>
          </w:p>
        </w:tc>
        <w:tc>
          <w:tcPr>
            <w:tcW w:w="691" w:type="dxa"/>
            <w:gridSpan w:val="2"/>
            <w:vAlign w:val="center"/>
          </w:tcPr>
          <w:p w14:paraId="1205E0B0" w14:textId="77777777" w:rsidR="00C61293" w:rsidRDefault="00C61293" w:rsidP="00D167CE">
            <w:pPr>
              <w:jc w:val="center"/>
            </w:pPr>
            <w:r>
              <w:t>A</w:t>
            </w:r>
          </w:p>
        </w:tc>
        <w:tc>
          <w:tcPr>
            <w:tcW w:w="692" w:type="dxa"/>
            <w:vAlign w:val="center"/>
          </w:tcPr>
          <w:p w14:paraId="0689712B" w14:textId="77777777" w:rsidR="00C61293" w:rsidRPr="00D167CE" w:rsidRDefault="00C61293" w:rsidP="00D167CE">
            <w:pPr>
              <w:jc w:val="center"/>
              <w:rPr>
                <w:b/>
              </w:rPr>
            </w:pPr>
            <w:r w:rsidRPr="00D167CE">
              <w:rPr>
                <w:b/>
                <w:color w:val="FF0000"/>
              </w:rPr>
              <w:t>B</w:t>
            </w:r>
          </w:p>
        </w:tc>
        <w:tc>
          <w:tcPr>
            <w:tcW w:w="696" w:type="dxa"/>
            <w:gridSpan w:val="2"/>
            <w:vAlign w:val="center"/>
          </w:tcPr>
          <w:p w14:paraId="61C73F0F" w14:textId="77777777" w:rsidR="00C61293" w:rsidRDefault="00C61293" w:rsidP="00D167CE">
            <w:pPr>
              <w:jc w:val="center"/>
            </w:pPr>
            <w:r>
              <w:t>C</w:t>
            </w:r>
          </w:p>
        </w:tc>
        <w:tc>
          <w:tcPr>
            <w:tcW w:w="692" w:type="dxa"/>
            <w:gridSpan w:val="3"/>
            <w:vAlign w:val="center"/>
          </w:tcPr>
          <w:p w14:paraId="33CB0462" w14:textId="77777777" w:rsidR="00C61293" w:rsidRDefault="00C61293" w:rsidP="00D167CE">
            <w:pPr>
              <w:jc w:val="center"/>
            </w:pPr>
            <w:r>
              <w:t>D</w:t>
            </w:r>
          </w:p>
        </w:tc>
        <w:tc>
          <w:tcPr>
            <w:tcW w:w="691" w:type="dxa"/>
            <w:gridSpan w:val="2"/>
            <w:vAlign w:val="center"/>
          </w:tcPr>
          <w:p w14:paraId="0E73E697" w14:textId="77777777" w:rsidR="00C61293" w:rsidRDefault="00C61293" w:rsidP="00D167CE">
            <w:pPr>
              <w:jc w:val="center"/>
            </w:pPr>
            <w:r>
              <w:t>E</w:t>
            </w:r>
          </w:p>
        </w:tc>
        <w:tc>
          <w:tcPr>
            <w:tcW w:w="695" w:type="dxa"/>
            <w:vAlign w:val="center"/>
          </w:tcPr>
          <w:p w14:paraId="0F61F12C" w14:textId="77777777" w:rsidR="00C61293" w:rsidRDefault="00C61293" w:rsidP="00D167CE">
            <w:pPr>
              <w:jc w:val="center"/>
            </w:pPr>
            <w:r>
              <w:t>F</w:t>
            </w:r>
          </w:p>
        </w:tc>
      </w:tr>
      <w:tr w:rsidR="00C61293" w:rsidRPr="00FA4B70" w14:paraId="1ED4DC4E" w14:textId="77777777" w:rsidTr="00D167CE">
        <w:tc>
          <w:tcPr>
            <w:tcW w:w="4923" w:type="dxa"/>
            <w:gridSpan w:val="5"/>
          </w:tcPr>
          <w:p w14:paraId="7EA8E8F6" w14:textId="77777777" w:rsidR="00C61293" w:rsidRPr="00FA4B70" w:rsidRDefault="00C61293">
            <w:pPr>
              <w:rPr>
                <w:b/>
                <w:i/>
              </w:rPr>
            </w:pPr>
            <w:r w:rsidRPr="00FA4B70">
              <w:rPr>
                <w:b/>
                <w:i/>
              </w:rPr>
              <w:t>Teoretická část</w:t>
            </w:r>
          </w:p>
        </w:tc>
        <w:tc>
          <w:tcPr>
            <w:tcW w:w="4157" w:type="dxa"/>
            <w:gridSpan w:val="11"/>
            <w:vAlign w:val="center"/>
          </w:tcPr>
          <w:p w14:paraId="30FE1769" w14:textId="77777777" w:rsidR="00C61293" w:rsidRPr="00FA4B70" w:rsidRDefault="00C61293" w:rsidP="00D167CE">
            <w:pPr>
              <w:jc w:val="center"/>
              <w:rPr>
                <w:i/>
              </w:rPr>
            </w:pPr>
          </w:p>
        </w:tc>
      </w:tr>
      <w:tr w:rsidR="00C61293" w14:paraId="04BF49B6" w14:textId="77777777" w:rsidTr="00D167CE">
        <w:tc>
          <w:tcPr>
            <w:tcW w:w="4923" w:type="dxa"/>
            <w:gridSpan w:val="5"/>
          </w:tcPr>
          <w:p w14:paraId="671468E9" w14:textId="77777777" w:rsidR="00C61293" w:rsidRDefault="00FF78E6" w:rsidP="00FF78E6">
            <w:pPr>
              <w:jc w:val="both"/>
            </w:pPr>
            <w:r>
              <w:t>Shoda názvu práce s </w:t>
            </w:r>
            <w:r w:rsidR="00C61293">
              <w:t>abstraktem</w:t>
            </w:r>
            <w:r>
              <w:t xml:space="preserve"> </w:t>
            </w:r>
            <w:r w:rsidR="00C61293">
              <w:t xml:space="preserve">/ s cíli práce a s obsahem práce </w:t>
            </w:r>
          </w:p>
        </w:tc>
        <w:tc>
          <w:tcPr>
            <w:tcW w:w="691" w:type="dxa"/>
            <w:gridSpan w:val="2"/>
            <w:vAlign w:val="center"/>
          </w:tcPr>
          <w:p w14:paraId="1509A4EA" w14:textId="77777777" w:rsidR="00C61293" w:rsidRDefault="00C61293" w:rsidP="00D167CE">
            <w:pPr>
              <w:jc w:val="center"/>
            </w:pPr>
            <w:r>
              <w:t>A</w:t>
            </w:r>
          </w:p>
        </w:tc>
        <w:tc>
          <w:tcPr>
            <w:tcW w:w="692" w:type="dxa"/>
            <w:vAlign w:val="center"/>
          </w:tcPr>
          <w:p w14:paraId="2E08588F" w14:textId="77777777" w:rsidR="00C61293" w:rsidRDefault="00C61293" w:rsidP="00D167CE">
            <w:pPr>
              <w:jc w:val="center"/>
            </w:pPr>
            <w:r>
              <w:t>B</w:t>
            </w:r>
          </w:p>
        </w:tc>
        <w:tc>
          <w:tcPr>
            <w:tcW w:w="696" w:type="dxa"/>
            <w:gridSpan w:val="2"/>
            <w:vAlign w:val="center"/>
          </w:tcPr>
          <w:p w14:paraId="113A3E98" w14:textId="77777777" w:rsidR="00C61293" w:rsidRPr="00D167CE" w:rsidRDefault="00C61293" w:rsidP="00D167CE">
            <w:pPr>
              <w:jc w:val="center"/>
              <w:rPr>
                <w:b/>
              </w:rPr>
            </w:pPr>
            <w:r w:rsidRPr="00D167CE">
              <w:rPr>
                <w:b/>
                <w:color w:val="FF0000"/>
              </w:rPr>
              <w:t>C</w:t>
            </w:r>
          </w:p>
        </w:tc>
        <w:tc>
          <w:tcPr>
            <w:tcW w:w="692" w:type="dxa"/>
            <w:gridSpan w:val="3"/>
            <w:vAlign w:val="center"/>
          </w:tcPr>
          <w:p w14:paraId="027FFC21" w14:textId="77777777" w:rsidR="00C61293" w:rsidRDefault="00C61293" w:rsidP="00D167CE">
            <w:pPr>
              <w:jc w:val="center"/>
            </w:pPr>
            <w:r>
              <w:t>D</w:t>
            </w:r>
          </w:p>
        </w:tc>
        <w:tc>
          <w:tcPr>
            <w:tcW w:w="691" w:type="dxa"/>
            <w:gridSpan w:val="2"/>
            <w:vAlign w:val="center"/>
          </w:tcPr>
          <w:p w14:paraId="02F8263B" w14:textId="77777777" w:rsidR="00C61293" w:rsidRDefault="00C61293" w:rsidP="00D167CE">
            <w:pPr>
              <w:jc w:val="center"/>
            </w:pPr>
            <w:r>
              <w:t>E</w:t>
            </w:r>
          </w:p>
        </w:tc>
        <w:tc>
          <w:tcPr>
            <w:tcW w:w="695" w:type="dxa"/>
            <w:vAlign w:val="center"/>
          </w:tcPr>
          <w:p w14:paraId="04DF474F" w14:textId="77777777" w:rsidR="00C61293" w:rsidRDefault="00C61293" w:rsidP="00D167CE">
            <w:pPr>
              <w:jc w:val="center"/>
            </w:pPr>
            <w:r>
              <w:t>F</w:t>
            </w:r>
          </w:p>
        </w:tc>
      </w:tr>
      <w:tr w:rsidR="00C61293" w14:paraId="2F771D34" w14:textId="77777777" w:rsidTr="00D167CE">
        <w:tc>
          <w:tcPr>
            <w:tcW w:w="4923" w:type="dxa"/>
            <w:gridSpan w:val="5"/>
          </w:tcPr>
          <w:p w14:paraId="397B76D1" w14:textId="77777777" w:rsidR="00C61293" w:rsidRDefault="00C61293" w:rsidP="004F49FC">
            <w:pPr>
              <w:jc w:val="both"/>
            </w:pPr>
            <w:r>
              <w:t>Formulace zkoumaného problému a cílů práce</w:t>
            </w:r>
          </w:p>
        </w:tc>
        <w:tc>
          <w:tcPr>
            <w:tcW w:w="691" w:type="dxa"/>
            <w:gridSpan w:val="2"/>
            <w:vAlign w:val="center"/>
          </w:tcPr>
          <w:p w14:paraId="5089F651" w14:textId="77777777" w:rsidR="00C61293" w:rsidRDefault="00C61293" w:rsidP="00D167CE">
            <w:pPr>
              <w:jc w:val="center"/>
            </w:pPr>
            <w:r>
              <w:t>A</w:t>
            </w:r>
          </w:p>
        </w:tc>
        <w:tc>
          <w:tcPr>
            <w:tcW w:w="692" w:type="dxa"/>
            <w:vAlign w:val="center"/>
          </w:tcPr>
          <w:p w14:paraId="57BB5977" w14:textId="77777777" w:rsidR="00C61293" w:rsidRDefault="00C61293" w:rsidP="00D167CE">
            <w:pPr>
              <w:jc w:val="center"/>
            </w:pPr>
            <w:r>
              <w:t>B</w:t>
            </w:r>
          </w:p>
        </w:tc>
        <w:tc>
          <w:tcPr>
            <w:tcW w:w="696" w:type="dxa"/>
            <w:gridSpan w:val="2"/>
            <w:vAlign w:val="center"/>
          </w:tcPr>
          <w:p w14:paraId="4964147B" w14:textId="77777777" w:rsidR="00C61293" w:rsidRPr="00D167CE" w:rsidRDefault="00C61293" w:rsidP="00D167CE">
            <w:pPr>
              <w:jc w:val="center"/>
              <w:rPr>
                <w:b/>
              </w:rPr>
            </w:pPr>
            <w:r w:rsidRPr="00D167CE">
              <w:rPr>
                <w:b/>
                <w:color w:val="FF0000"/>
              </w:rPr>
              <w:t>C</w:t>
            </w:r>
          </w:p>
        </w:tc>
        <w:tc>
          <w:tcPr>
            <w:tcW w:w="692" w:type="dxa"/>
            <w:gridSpan w:val="3"/>
            <w:vAlign w:val="center"/>
          </w:tcPr>
          <w:p w14:paraId="1F727BE4" w14:textId="77777777" w:rsidR="00C61293" w:rsidRDefault="00C61293" w:rsidP="00D167CE">
            <w:pPr>
              <w:jc w:val="center"/>
            </w:pPr>
            <w:r>
              <w:t>D</w:t>
            </w:r>
          </w:p>
        </w:tc>
        <w:tc>
          <w:tcPr>
            <w:tcW w:w="691" w:type="dxa"/>
            <w:gridSpan w:val="2"/>
            <w:vAlign w:val="center"/>
          </w:tcPr>
          <w:p w14:paraId="06079F11" w14:textId="77777777" w:rsidR="00C61293" w:rsidRDefault="00C61293" w:rsidP="00D167CE">
            <w:pPr>
              <w:jc w:val="center"/>
            </w:pPr>
            <w:r>
              <w:t>E</w:t>
            </w:r>
          </w:p>
        </w:tc>
        <w:tc>
          <w:tcPr>
            <w:tcW w:w="695" w:type="dxa"/>
            <w:vAlign w:val="center"/>
          </w:tcPr>
          <w:p w14:paraId="6D6DFC5B" w14:textId="77777777" w:rsidR="00C61293" w:rsidRDefault="00C61293" w:rsidP="00D167CE">
            <w:pPr>
              <w:jc w:val="center"/>
            </w:pPr>
            <w:r>
              <w:t>F</w:t>
            </w:r>
          </w:p>
        </w:tc>
      </w:tr>
      <w:tr w:rsidR="00C61293" w14:paraId="781C7405" w14:textId="77777777" w:rsidTr="00D167CE">
        <w:tc>
          <w:tcPr>
            <w:tcW w:w="4923" w:type="dxa"/>
            <w:gridSpan w:val="5"/>
          </w:tcPr>
          <w:p w14:paraId="07A82E55" w14:textId="77777777" w:rsidR="00C61293" w:rsidRDefault="00C61293" w:rsidP="004F49FC">
            <w:pPr>
              <w:jc w:val="both"/>
            </w:pPr>
            <w:r>
              <w:t xml:space="preserve">Kvalita úvodu/teoretických východisek </w:t>
            </w:r>
            <w:r w:rsidR="004F49FC">
              <w:t>práce</w:t>
            </w:r>
          </w:p>
        </w:tc>
        <w:tc>
          <w:tcPr>
            <w:tcW w:w="691" w:type="dxa"/>
            <w:gridSpan w:val="2"/>
            <w:vAlign w:val="center"/>
          </w:tcPr>
          <w:p w14:paraId="5A062F92" w14:textId="77777777" w:rsidR="00C61293" w:rsidRDefault="00C61293" w:rsidP="00D167CE">
            <w:pPr>
              <w:jc w:val="center"/>
            </w:pPr>
            <w:r>
              <w:t>A</w:t>
            </w:r>
          </w:p>
        </w:tc>
        <w:tc>
          <w:tcPr>
            <w:tcW w:w="692" w:type="dxa"/>
            <w:vAlign w:val="center"/>
          </w:tcPr>
          <w:p w14:paraId="3A5BD2D3" w14:textId="77777777" w:rsidR="00C61293" w:rsidRDefault="00C61293" w:rsidP="00D167CE">
            <w:pPr>
              <w:jc w:val="center"/>
            </w:pPr>
            <w:r>
              <w:t>B</w:t>
            </w:r>
          </w:p>
        </w:tc>
        <w:tc>
          <w:tcPr>
            <w:tcW w:w="696" w:type="dxa"/>
            <w:gridSpan w:val="2"/>
            <w:vAlign w:val="center"/>
          </w:tcPr>
          <w:p w14:paraId="6FB3B9DF" w14:textId="77777777" w:rsidR="00C61293" w:rsidRDefault="00C61293" w:rsidP="00D167CE">
            <w:pPr>
              <w:jc w:val="center"/>
            </w:pPr>
            <w:r>
              <w:t>C</w:t>
            </w:r>
          </w:p>
        </w:tc>
        <w:tc>
          <w:tcPr>
            <w:tcW w:w="692" w:type="dxa"/>
            <w:gridSpan w:val="3"/>
            <w:vAlign w:val="center"/>
          </w:tcPr>
          <w:p w14:paraId="5CEE9C51" w14:textId="77777777" w:rsidR="00C61293" w:rsidRPr="00D167CE" w:rsidRDefault="00C61293" w:rsidP="00D167CE">
            <w:pPr>
              <w:jc w:val="center"/>
              <w:rPr>
                <w:b/>
              </w:rPr>
            </w:pPr>
            <w:r w:rsidRPr="00D167CE">
              <w:rPr>
                <w:b/>
                <w:color w:val="FF0000"/>
              </w:rPr>
              <w:t>D</w:t>
            </w:r>
          </w:p>
        </w:tc>
        <w:tc>
          <w:tcPr>
            <w:tcW w:w="691" w:type="dxa"/>
            <w:gridSpan w:val="2"/>
            <w:vAlign w:val="center"/>
          </w:tcPr>
          <w:p w14:paraId="48EFB674" w14:textId="77777777" w:rsidR="00C61293" w:rsidRDefault="00C61293" w:rsidP="00D167CE">
            <w:pPr>
              <w:jc w:val="center"/>
            </w:pPr>
            <w:r>
              <w:t>E</w:t>
            </w:r>
          </w:p>
        </w:tc>
        <w:tc>
          <w:tcPr>
            <w:tcW w:w="695" w:type="dxa"/>
            <w:vAlign w:val="center"/>
          </w:tcPr>
          <w:p w14:paraId="2F37509D" w14:textId="77777777" w:rsidR="00C61293" w:rsidRDefault="00C61293" w:rsidP="00D167CE">
            <w:pPr>
              <w:jc w:val="center"/>
            </w:pPr>
            <w:r>
              <w:t>F</w:t>
            </w:r>
          </w:p>
        </w:tc>
      </w:tr>
      <w:tr w:rsidR="00C61293" w14:paraId="2347581F" w14:textId="77777777" w:rsidTr="00D167CE">
        <w:tc>
          <w:tcPr>
            <w:tcW w:w="4923" w:type="dxa"/>
            <w:gridSpan w:val="5"/>
          </w:tcPr>
          <w:p w14:paraId="769BCD9D" w14:textId="77777777" w:rsidR="00C61293" w:rsidRDefault="00C61293" w:rsidP="004F49FC">
            <w:pPr>
              <w:jc w:val="both"/>
            </w:pPr>
            <w:r>
              <w:t>Relevance přehledu poznatků k cílům práce</w:t>
            </w:r>
          </w:p>
        </w:tc>
        <w:tc>
          <w:tcPr>
            <w:tcW w:w="691" w:type="dxa"/>
            <w:gridSpan w:val="2"/>
            <w:vAlign w:val="center"/>
          </w:tcPr>
          <w:p w14:paraId="522BEC28" w14:textId="77777777" w:rsidR="00C61293" w:rsidRDefault="00C61293" w:rsidP="00D167CE">
            <w:pPr>
              <w:jc w:val="center"/>
            </w:pPr>
            <w:r>
              <w:t>A</w:t>
            </w:r>
          </w:p>
        </w:tc>
        <w:tc>
          <w:tcPr>
            <w:tcW w:w="692" w:type="dxa"/>
            <w:vAlign w:val="center"/>
          </w:tcPr>
          <w:p w14:paraId="7A0F9890" w14:textId="77777777" w:rsidR="00C61293" w:rsidRDefault="00C61293" w:rsidP="00D167CE">
            <w:pPr>
              <w:jc w:val="center"/>
            </w:pPr>
            <w:r>
              <w:t>B</w:t>
            </w:r>
          </w:p>
        </w:tc>
        <w:tc>
          <w:tcPr>
            <w:tcW w:w="696" w:type="dxa"/>
            <w:gridSpan w:val="2"/>
            <w:vAlign w:val="center"/>
          </w:tcPr>
          <w:p w14:paraId="435CCAF1" w14:textId="77777777" w:rsidR="00C61293" w:rsidRDefault="00C61293" w:rsidP="00D167CE">
            <w:pPr>
              <w:jc w:val="center"/>
            </w:pPr>
            <w:r>
              <w:t>C</w:t>
            </w:r>
          </w:p>
        </w:tc>
        <w:tc>
          <w:tcPr>
            <w:tcW w:w="692" w:type="dxa"/>
            <w:gridSpan w:val="3"/>
            <w:vAlign w:val="center"/>
          </w:tcPr>
          <w:p w14:paraId="59E2587D" w14:textId="77777777" w:rsidR="00C61293" w:rsidRPr="00D167CE" w:rsidRDefault="00C61293" w:rsidP="00D167CE">
            <w:pPr>
              <w:jc w:val="center"/>
              <w:rPr>
                <w:b/>
              </w:rPr>
            </w:pPr>
            <w:r w:rsidRPr="00D167CE">
              <w:rPr>
                <w:b/>
                <w:color w:val="FF0000"/>
              </w:rPr>
              <w:t>D</w:t>
            </w:r>
          </w:p>
        </w:tc>
        <w:tc>
          <w:tcPr>
            <w:tcW w:w="691" w:type="dxa"/>
            <w:gridSpan w:val="2"/>
            <w:vAlign w:val="center"/>
          </w:tcPr>
          <w:p w14:paraId="5B69A48D" w14:textId="77777777" w:rsidR="00C61293" w:rsidRDefault="00C61293" w:rsidP="00D167CE">
            <w:pPr>
              <w:jc w:val="center"/>
            </w:pPr>
            <w:r>
              <w:t>E</w:t>
            </w:r>
          </w:p>
        </w:tc>
        <w:tc>
          <w:tcPr>
            <w:tcW w:w="695" w:type="dxa"/>
            <w:vAlign w:val="center"/>
          </w:tcPr>
          <w:p w14:paraId="7EDA99B3" w14:textId="77777777" w:rsidR="00C61293" w:rsidRDefault="00C61293" w:rsidP="00D167CE">
            <w:pPr>
              <w:jc w:val="center"/>
            </w:pPr>
            <w:r>
              <w:t>F</w:t>
            </w:r>
          </w:p>
        </w:tc>
      </w:tr>
      <w:tr w:rsidR="00C61293" w14:paraId="3C484126" w14:textId="77777777" w:rsidTr="00D167CE">
        <w:tc>
          <w:tcPr>
            <w:tcW w:w="4923" w:type="dxa"/>
            <w:gridSpan w:val="5"/>
          </w:tcPr>
          <w:p w14:paraId="030C6CEA" w14:textId="77777777" w:rsidR="00C61293" w:rsidRDefault="00C61293" w:rsidP="004F49FC">
            <w:pPr>
              <w:jc w:val="both"/>
            </w:pPr>
            <w:r>
              <w:t>Aktuálnost použité literatury</w:t>
            </w:r>
          </w:p>
        </w:tc>
        <w:tc>
          <w:tcPr>
            <w:tcW w:w="691" w:type="dxa"/>
            <w:gridSpan w:val="2"/>
            <w:vAlign w:val="center"/>
          </w:tcPr>
          <w:p w14:paraId="0EBB03B5" w14:textId="77777777" w:rsidR="00C61293" w:rsidRDefault="00C61293" w:rsidP="00D167CE">
            <w:pPr>
              <w:jc w:val="center"/>
            </w:pPr>
            <w:r>
              <w:t>A</w:t>
            </w:r>
          </w:p>
        </w:tc>
        <w:tc>
          <w:tcPr>
            <w:tcW w:w="692" w:type="dxa"/>
            <w:vAlign w:val="center"/>
          </w:tcPr>
          <w:p w14:paraId="378A0129" w14:textId="77777777" w:rsidR="00C61293" w:rsidRDefault="00C61293" w:rsidP="00D167CE">
            <w:pPr>
              <w:jc w:val="center"/>
            </w:pPr>
            <w:r>
              <w:t>B</w:t>
            </w:r>
          </w:p>
        </w:tc>
        <w:tc>
          <w:tcPr>
            <w:tcW w:w="696" w:type="dxa"/>
            <w:gridSpan w:val="2"/>
            <w:vAlign w:val="center"/>
          </w:tcPr>
          <w:p w14:paraId="445B5A89" w14:textId="77777777" w:rsidR="00C61293" w:rsidRPr="00D167CE" w:rsidRDefault="00C61293" w:rsidP="00D167CE">
            <w:pPr>
              <w:jc w:val="center"/>
              <w:rPr>
                <w:b/>
              </w:rPr>
            </w:pPr>
            <w:r w:rsidRPr="00D167CE">
              <w:rPr>
                <w:b/>
                <w:color w:val="FF0000"/>
              </w:rPr>
              <w:t>C</w:t>
            </w:r>
          </w:p>
        </w:tc>
        <w:tc>
          <w:tcPr>
            <w:tcW w:w="692" w:type="dxa"/>
            <w:gridSpan w:val="3"/>
            <w:vAlign w:val="center"/>
          </w:tcPr>
          <w:p w14:paraId="7FAD0F09" w14:textId="77777777" w:rsidR="00C61293" w:rsidRDefault="00C61293" w:rsidP="00D167CE">
            <w:pPr>
              <w:jc w:val="center"/>
            </w:pPr>
            <w:r>
              <w:t>D</w:t>
            </w:r>
          </w:p>
        </w:tc>
        <w:tc>
          <w:tcPr>
            <w:tcW w:w="691" w:type="dxa"/>
            <w:gridSpan w:val="2"/>
            <w:vAlign w:val="center"/>
          </w:tcPr>
          <w:p w14:paraId="2D26C13C" w14:textId="77777777" w:rsidR="00C61293" w:rsidRDefault="00C61293" w:rsidP="00D167CE">
            <w:pPr>
              <w:jc w:val="center"/>
            </w:pPr>
            <w:r>
              <w:t>E</w:t>
            </w:r>
          </w:p>
        </w:tc>
        <w:tc>
          <w:tcPr>
            <w:tcW w:w="695" w:type="dxa"/>
            <w:vAlign w:val="center"/>
          </w:tcPr>
          <w:p w14:paraId="42CFE31A" w14:textId="77777777" w:rsidR="00C61293" w:rsidRDefault="00C61293" w:rsidP="00D167CE">
            <w:pPr>
              <w:jc w:val="center"/>
            </w:pPr>
            <w:r>
              <w:t>F</w:t>
            </w:r>
          </w:p>
        </w:tc>
      </w:tr>
      <w:tr w:rsidR="00C61293" w:rsidRPr="00FA4B70" w14:paraId="7663C06D" w14:textId="77777777" w:rsidTr="003275A4">
        <w:tc>
          <w:tcPr>
            <w:tcW w:w="4923" w:type="dxa"/>
            <w:gridSpan w:val="5"/>
          </w:tcPr>
          <w:p w14:paraId="3AF82D71" w14:textId="77777777" w:rsidR="00C61293" w:rsidRPr="00FA4B70" w:rsidRDefault="00C61293">
            <w:pPr>
              <w:rPr>
                <w:b/>
                <w:i/>
              </w:rPr>
            </w:pPr>
            <w:r w:rsidRPr="00FA4B70">
              <w:rPr>
                <w:b/>
                <w:i/>
              </w:rPr>
              <w:t>Praktická část</w:t>
            </w:r>
          </w:p>
        </w:tc>
        <w:tc>
          <w:tcPr>
            <w:tcW w:w="4157" w:type="dxa"/>
            <w:gridSpan w:val="11"/>
          </w:tcPr>
          <w:p w14:paraId="5DF40B56" w14:textId="77777777" w:rsidR="00C61293" w:rsidRPr="00FA4B70" w:rsidRDefault="00C61293" w:rsidP="003275A4">
            <w:pPr>
              <w:jc w:val="center"/>
              <w:rPr>
                <w:b/>
                <w:i/>
              </w:rPr>
            </w:pPr>
          </w:p>
        </w:tc>
      </w:tr>
      <w:tr w:rsidR="00C61293" w14:paraId="337B82B4" w14:textId="77777777" w:rsidTr="003275A4">
        <w:tc>
          <w:tcPr>
            <w:tcW w:w="4923" w:type="dxa"/>
            <w:gridSpan w:val="5"/>
          </w:tcPr>
          <w:p w14:paraId="6BD9FBCC" w14:textId="77777777" w:rsidR="00C61293" w:rsidRDefault="00C61293" w:rsidP="00FF78E6">
            <w:pPr>
              <w:jc w:val="both"/>
            </w:pPr>
            <w:r>
              <w:t>Kvalita použité metodologie s d</w:t>
            </w:r>
            <w:r w:rsidR="00FF78E6">
              <w:t>ů</w:t>
            </w:r>
            <w:r>
              <w:t>razem na prezentaci výsledků a na diskusi</w:t>
            </w:r>
          </w:p>
        </w:tc>
        <w:tc>
          <w:tcPr>
            <w:tcW w:w="691" w:type="dxa"/>
            <w:gridSpan w:val="2"/>
          </w:tcPr>
          <w:p w14:paraId="249DB806" w14:textId="77777777" w:rsidR="00C61293" w:rsidRDefault="00C61293" w:rsidP="003275A4">
            <w:pPr>
              <w:jc w:val="center"/>
            </w:pPr>
            <w:r>
              <w:t>A</w:t>
            </w:r>
          </w:p>
        </w:tc>
        <w:tc>
          <w:tcPr>
            <w:tcW w:w="692" w:type="dxa"/>
          </w:tcPr>
          <w:p w14:paraId="51A97BD8" w14:textId="77777777" w:rsidR="00C61293" w:rsidRDefault="00C61293" w:rsidP="003275A4">
            <w:pPr>
              <w:jc w:val="center"/>
            </w:pPr>
            <w:r>
              <w:t>B</w:t>
            </w:r>
          </w:p>
        </w:tc>
        <w:tc>
          <w:tcPr>
            <w:tcW w:w="696" w:type="dxa"/>
            <w:gridSpan w:val="2"/>
          </w:tcPr>
          <w:p w14:paraId="6E00FA1D" w14:textId="77777777" w:rsidR="00C61293" w:rsidRDefault="00C61293" w:rsidP="003275A4">
            <w:pPr>
              <w:jc w:val="center"/>
            </w:pPr>
            <w:r>
              <w:t>C</w:t>
            </w:r>
          </w:p>
        </w:tc>
        <w:tc>
          <w:tcPr>
            <w:tcW w:w="692" w:type="dxa"/>
            <w:gridSpan w:val="3"/>
          </w:tcPr>
          <w:p w14:paraId="368812E9" w14:textId="77777777" w:rsidR="00C61293" w:rsidRPr="00D167CE" w:rsidRDefault="00C61293" w:rsidP="003275A4">
            <w:pPr>
              <w:jc w:val="center"/>
              <w:rPr>
                <w:b/>
              </w:rPr>
            </w:pPr>
            <w:r w:rsidRPr="00D167CE">
              <w:rPr>
                <w:b/>
                <w:color w:val="FF0000"/>
              </w:rPr>
              <w:t>D</w:t>
            </w:r>
          </w:p>
        </w:tc>
        <w:tc>
          <w:tcPr>
            <w:tcW w:w="691" w:type="dxa"/>
            <w:gridSpan w:val="2"/>
          </w:tcPr>
          <w:p w14:paraId="1D4A4F89" w14:textId="77777777" w:rsidR="00C61293" w:rsidRDefault="00C61293" w:rsidP="003275A4">
            <w:pPr>
              <w:jc w:val="center"/>
            </w:pPr>
            <w:r>
              <w:t>E</w:t>
            </w:r>
          </w:p>
        </w:tc>
        <w:tc>
          <w:tcPr>
            <w:tcW w:w="695" w:type="dxa"/>
          </w:tcPr>
          <w:p w14:paraId="46D9FAE8" w14:textId="77777777" w:rsidR="00C61293" w:rsidRDefault="00C61293" w:rsidP="003275A4">
            <w:pPr>
              <w:jc w:val="center"/>
            </w:pPr>
            <w:r>
              <w:t>F</w:t>
            </w:r>
          </w:p>
        </w:tc>
      </w:tr>
      <w:tr w:rsidR="00C61293" w14:paraId="4B0C0DC8" w14:textId="77777777" w:rsidTr="003275A4">
        <w:tc>
          <w:tcPr>
            <w:tcW w:w="4923" w:type="dxa"/>
            <w:gridSpan w:val="5"/>
          </w:tcPr>
          <w:p w14:paraId="245206DD" w14:textId="77777777" w:rsidR="00C61293" w:rsidRDefault="00C61293" w:rsidP="004F49FC">
            <w:pPr>
              <w:jc w:val="both"/>
            </w:pPr>
            <w:r>
              <w:t>Úroveň analytické a interpretační složky</w:t>
            </w:r>
          </w:p>
        </w:tc>
        <w:tc>
          <w:tcPr>
            <w:tcW w:w="691" w:type="dxa"/>
            <w:gridSpan w:val="2"/>
          </w:tcPr>
          <w:p w14:paraId="79DE0D18" w14:textId="77777777" w:rsidR="00C61293" w:rsidRDefault="00C61293" w:rsidP="003275A4">
            <w:pPr>
              <w:jc w:val="center"/>
            </w:pPr>
            <w:r>
              <w:t>A</w:t>
            </w:r>
          </w:p>
        </w:tc>
        <w:tc>
          <w:tcPr>
            <w:tcW w:w="692" w:type="dxa"/>
          </w:tcPr>
          <w:p w14:paraId="56A9567E" w14:textId="77777777" w:rsidR="00C61293" w:rsidRDefault="00C61293" w:rsidP="003275A4">
            <w:pPr>
              <w:jc w:val="center"/>
            </w:pPr>
            <w:r>
              <w:t>B</w:t>
            </w:r>
          </w:p>
        </w:tc>
        <w:tc>
          <w:tcPr>
            <w:tcW w:w="696" w:type="dxa"/>
            <w:gridSpan w:val="2"/>
          </w:tcPr>
          <w:p w14:paraId="3967F485" w14:textId="77777777" w:rsidR="00C61293" w:rsidRDefault="00C61293" w:rsidP="003275A4">
            <w:pPr>
              <w:jc w:val="center"/>
            </w:pPr>
            <w:r>
              <w:t>C</w:t>
            </w:r>
          </w:p>
        </w:tc>
        <w:tc>
          <w:tcPr>
            <w:tcW w:w="692" w:type="dxa"/>
            <w:gridSpan w:val="3"/>
          </w:tcPr>
          <w:p w14:paraId="641C5680" w14:textId="77777777" w:rsidR="00C61293" w:rsidRPr="00D167CE" w:rsidRDefault="00C61293" w:rsidP="003275A4">
            <w:pPr>
              <w:jc w:val="center"/>
              <w:rPr>
                <w:b/>
              </w:rPr>
            </w:pPr>
            <w:r w:rsidRPr="00D167CE">
              <w:rPr>
                <w:b/>
                <w:color w:val="FF0000"/>
              </w:rPr>
              <w:t>D</w:t>
            </w:r>
          </w:p>
        </w:tc>
        <w:tc>
          <w:tcPr>
            <w:tcW w:w="691" w:type="dxa"/>
            <w:gridSpan w:val="2"/>
          </w:tcPr>
          <w:p w14:paraId="2E2F5194" w14:textId="77777777" w:rsidR="00C61293" w:rsidRDefault="00C61293" w:rsidP="003275A4">
            <w:pPr>
              <w:jc w:val="center"/>
            </w:pPr>
            <w:r>
              <w:t>E</w:t>
            </w:r>
          </w:p>
        </w:tc>
        <w:tc>
          <w:tcPr>
            <w:tcW w:w="695" w:type="dxa"/>
          </w:tcPr>
          <w:p w14:paraId="685975E0" w14:textId="77777777" w:rsidR="00C61293" w:rsidRDefault="00C61293" w:rsidP="003275A4">
            <w:pPr>
              <w:jc w:val="center"/>
            </w:pPr>
            <w:r>
              <w:t>F</w:t>
            </w:r>
          </w:p>
        </w:tc>
      </w:tr>
      <w:tr w:rsidR="00C61293" w14:paraId="1A89E072" w14:textId="77777777" w:rsidTr="003275A4">
        <w:tc>
          <w:tcPr>
            <w:tcW w:w="4923" w:type="dxa"/>
            <w:gridSpan w:val="5"/>
          </w:tcPr>
          <w:p w14:paraId="287991B7" w14:textId="77777777" w:rsidR="00C61293" w:rsidRDefault="00C61293" w:rsidP="004F49FC">
            <w:pPr>
              <w:jc w:val="both"/>
            </w:pPr>
            <w:r>
              <w:t>Splnění cílů práce</w:t>
            </w:r>
          </w:p>
        </w:tc>
        <w:tc>
          <w:tcPr>
            <w:tcW w:w="691" w:type="dxa"/>
            <w:gridSpan w:val="2"/>
          </w:tcPr>
          <w:p w14:paraId="5AD7EE13" w14:textId="77777777" w:rsidR="00C61293" w:rsidRDefault="00C61293" w:rsidP="003275A4">
            <w:pPr>
              <w:jc w:val="center"/>
            </w:pPr>
            <w:r>
              <w:t>A</w:t>
            </w:r>
          </w:p>
        </w:tc>
        <w:tc>
          <w:tcPr>
            <w:tcW w:w="692" w:type="dxa"/>
          </w:tcPr>
          <w:p w14:paraId="28D52B84" w14:textId="77777777" w:rsidR="00C61293" w:rsidRDefault="00C61293" w:rsidP="003275A4">
            <w:pPr>
              <w:jc w:val="center"/>
            </w:pPr>
            <w:r>
              <w:t>B</w:t>
            </w:r>
          </w:p>
        </w:tc>
        <w:tc>
          <w:tcPr>
            <w:tcW w:w="696" w:type="dxa"/>
            <w:gridSpan w:val="2"/>
          </w:tcPr>
          <w:p w14:paraId="14F32DEA" w14:textId="77777777" w:rsidR="00C61293" w:rsidRPr="00D167CE" w:rsidRDefault="00C61293" w:rsidP="003275A4">
            <w:pPr>
              <w:jc w:val="center"/>
              <w:rPr>
                <w:b/>
              </w:rPr>
            </w:pPr>
            <w:r w:rsidRPr="00D167CE">
              <w:rPr>
                <w:b/>
                <w:color w:val="FF0000"/>
              </w:rPr>
              <w:t>C</w:t>
            </w:r>
          </w:p>
        </w:tc>
        <w:tc>
          <w:tcPr>
            <w:tcW w:w="692" w:type="dxa"/>
            <w:gridSpan w:val="3"/>
          </w:tcPr>
          <w:p w14:paraId="50351E02" w14:textId="77777777" w:rsidR="00C61293" w:rsidRDefault="00C61293" w:rsidP="003275A4">
            <w:pPr>
              <w:jc w:val="center"/>
            </w:pPr>
            <w:r>
              <w:t>D</w:t>
            </w:r>
          </w:p>
        </w:tc>
        <w:tc>
          <w:tcPr>
            <w:tcW w:w="691" w:type="dxa"/>
            <w:gridSpan w:val="2"/>
          </w:tcPr>
          <w:p w14:paraId="20CD0ED1" w14:textId="77777777" w:rsidR="00C61293" w:rsidRDefault="00C61293" w:rsidP="003275A4">
            <w:pPr>
              <w:jc w:val="center"/>
            </w:pPr>
            <w:r>
              <w:t>E</w:t>
            </w:r>
          </w:p>
        </w:tc>
        <w:tc>
          <w:tcPr>
            <w:tcW w:w="695" w:type="dxa"/>
          </w:tcPr>
          <w:p w14:paraId="75BE2477" w14:textId="77777777" w:rsidR="00C61293" w:rsidRDefault="00C61293" w:rsidP="003275A4">
            <w:pPr>
              <w:jc w:val="center"/>
            </w:pPr>
            <w:r>
              <w:t>F</w:t>
            </w:r>
          </w:p>
        </w:tc>
      </w:tr>
      <w:tr w:rsidR="00C61293" w14:paraId="621D9A4E" w14:textId="77777777" w:rsidTr="003275A4">
        <w:tc>
          <w:tcPr>
            <w:tcW w:w="4923" w:type="dxa"/>
            <w:gridSpan w:val="5"/>
          </w:tcPr>
          <w:p w14:paraId="36742897" w14:textId="77777777" w:rsidR="00C61293" w:rsidRDefault="00C61293" w:rsidP="004F49FC">
            <w:pPr>
              <w:jc w:val="both"/>
            </w:pPr>
            <w:r>
              <w:t>Kvalita zpracování kapitoly Diskuse</w:t>
            </w:r>
            <w:r w:rsidR="00451FDE">
              <w:t xml:space="preserve"> (k zjištěným výsledkům připojené komentáře studenta, srovnání s výsledky jiných šetření, se statistickými daty aj.)</w:t>
            </w:r>
          </w:p>
        </w:tc>
        <w:tc>
          <w:tcPr>
            <w:tcW w:w="691" w:type="dxa"/>
            <w:gridSpan w:val="2"/>
          </w:tcPr>
          <w:p w14:paraId="21460505" w14:textId="77777777" w:rsidR="00C61293" w:rsidRDefault="00C61293" w:rsidP="003275A4">
            <w:pPr>
              <w:jc w:val="center"/>
            </w:pPr>
            <w:r>
              <w:t>A</w:t>
            </w:r>
          </w:p>
        </w:tc>
        <w:tc>
          <w:tcPr>
            <w:tcW w:w="692" w:type="dxa"/>
          </w:tcPr>
          <w:p w14:paraId="163B5454" w14:textId="77777777" w:rsidR="00C61293" w:rsidRDefault="00C61293" w:rsidP="003275A4">
            <w:pPr>
              <w:jc w:val="center"/>
            </w:pPr>
            <w:r>
              <w:t>B</w:t>
            </w:r>
          </w:p>
        </w:tc>
        <w:tc>
          <w:tcPr>
            <w:tcW w:w="696" w:type="dxa"/>
            <w:gridSpan w:val="2"/>
          </w:tcPr>
          <w:p w14:paraId="7D1EE73D" w14:textId="77777777" w:rsidR="00C61293" w:rsidRPr="00D167CE" w:rsidRDefault="00C61293" w:rsidP="003275A4">
            <w:pPr>
              <w:jc w:val="center"/>
              <w:rPr>
                <w:b/>
              </w:rPr>
            </w:pPr>
            <w:r w:rsidRPr="00D167CE">
              <w:rPr>
                <w:b/>
                <w:color w:val="FF0000"/>
              </w:rPr>
              <w:t>C</w:t>
            </w:r>
          </w:p>
        </w:tc>
        <w:tc>
          <w:tcPr>
            <w:tcW w:w="692" w:type="dxa"/>
            <w:gridSpan w:val="3"/>
          </w:tcPr>
          <w:p w14:paraId="259A0F5D" w14:textId="77777777" w:rsidR="00C61293" w:rsidRDefault="00C61293" w:rsidP="003275A4">
            <w:pPr>
              <w:jc w:val="center"/>
            </w:pPr>
            <w:r>
              <w:t>D</w:t>
            </w:r>
          </w:p>
        </w:tc>
        <w:tc>
          <w:tcPr>
            <w:tcW w:w="691" w:type="dxa"/>
            <w:gridSpan w:val="2"/>
          </w:tcPr>
          <w:p w14:paraId="224C3489" w14:textId="77777777" w:rsidR="00C61293" w:rsidRDefault="00C61293" w:rsidP="003275A4">
            <w:pPr>
              <w:jc w:val="center"/>
            </w:pPr>
            <w:r>
              <w:t>E</w:t>
            </w:r>
          </w:p>
        </w:tc>
        <w:tc>
          <w:tcPr>
            <w:tcW w:w="695" w:type="dxa"/>
          </w:tcPr>
          <w:p w14:paraId="608825C3" w14:textId="77777777" w:rsidR="00C61293" w:rsidRDefault="00C61293" w:rsidP="003275A4">
            <w:pPr>
              <w:jc w:val="center"/>
            </w:pPr>
            <w:r>
              <w:t>F</w:t>
            </w:r>
          </w:p>
        </w:tc>
      </w:tr>
      <w:tr w:rsidR="00C61293" w14:paraId="20CD5BBF" w14:textId="77777777" w:rsidTr="003275A4">
        <w:tc>
          <w:tcPr>
            <w:tcW w:w="4923" w:type="dxa"/>
            <w:gridSpan w:val="5"/>
          </w:tcPr>
          <w:p w14:paraId="24B594D4" w14:textId="77777777" w:rsidR="00C61293" w:rsidRDefault="00C61293" w:rsidP="004F49FC">
            <w:pPr>
              <w:jc w:val="both"/>
            </w:pPr>
            <w:r>
              <w:t xml:space="preserve">Kvalita sumarizace informací v kapitole </w:t>
            </w:r>
            <w:r w:rsidRPr="00FF78E6">
              <w:t>Závěr</w:t>
            </w:r>
          </w:p>
        </w:tc>
        <w:tc>
          <w:tcPr>
            <w:tcW w:w="691" w:type="dxa"/>
            <w:gridSpan w:val="2"/>
          </w:tcPr>
          <w:p w14:paraId="651B5178" w14:textId="77777777" w:rsidR="00C61293" w:rsidRDefault="00C61293" w:rsidP="003275A4">
            <w:pPr>
              <w:jc w:val="center"/>
            </w:pPr>
            <w:r>
              <w:t>A</w:t>
            </w:r>
          </w:p>
        </w:tc>
        <w:tc>
          <w:tcPr>
            <w:tcW w:w="692" w:type="dxa"/>
          </w:tcPr>
          <w:p w14:paraId="64115B3B" w14:textId="77777777" w:rsidR="00C61293" w:rsidRDefault="00C61293" w:rsidP="003275A4">
            <w:pPr>
              <w:jc w:val="center"/>
            </w:pPr>
            <w:r>
              <w:t>B</w:t>
            </w:r>
          </w:p>
        </w:tc>
        <w:tc>
          <w:tcPr>
            <w:tcW w:w="696" w:type="dxa"/>
            <w:gridSpan w:val="2"/>
          </w:tcPr>
          <w:p w14:paraId="08E5E331" w14:textId="77777777" w:rsidR="00C61293" w:rsidRDefault="00C61293" w:rsidP="003275A4">
            <w:pPr>
              <w:jc w:val="center"/>
            </w:pPr>
            <w:r>
              <w:t>C</w:t>
            </w:r>
          </w:p>
        </w:tc>
        <w:tc>
          <w:tcPr>
            <w:tcW w:w="692" w:type="dxa"/>
            <w:gridSpan w:val="3"/>
          </w:tcPr>
          <w:p w14:paraId="764992D5" w14:textId="77777777" w:rsidR="00C61293" w:rsidRPr="00D167CE" w:rsidRDefault="00C61293" w:rsidP="003275A4">
            <w:pPr>
              <w:jc w:val="center"/>
              <w:rPr>
                <w:b/>
              </w:rPr>
            </w:pPr>
            <w:r w:rsidRPr="00D167CE">
              <w:rPr>
                <w:b/>
                <w:color w:val="FF0000"/>
              </w:rPr>
              <w:t>D</w:t>
            </w:r>
          </w:p>
        </w:tc>
        <w:tc>
          <w:tcPr>
            <w:tcW w:w="691" w:type="dxa"/>
            <w:gridSpan w:val="2"/>
          </w:tcPr>
          <w:p w14:paraId="7F92F2E1" w14:textId="77777777" w:rsidR="00C61293" w:rsidRDefault="00C61293" w:rsidP="003275A4">
            <w:pPr>
              <w:jc w:val="center"/>
            </w:pPr>
            <w:r>
              <w:t>E</w:t>
            </w:r>
          </w:p>
        </w:tc>
        <w:tc>
          <w:tcPr>
            <w:tcW w:w="695" w:type="dxa"/>
          </w:tcPr>
          <w:p w14:paraId="437CAB88" w14:textId="77777777" w:rsidR="00C61293" w:rsidRDefault="00C61293" w:rsidP="003275A4">
            <w:pPr>
              <w:jc w:val="center"/>
            </w:pPr>
            <w:r>
              <w:t>F</w:t>
            </w:r>
          </w:p>
        </w:tc>
      </w:tr>
      <w:tr w:rsidR="00F836E5" w14:paraId="19B4A2BC" w14:textId="77777777" w:rsidTr="003275A4">
        <w:tc>
          <w:tcPr>
            <w:tcW w:w="4923" w:type="dxa"/>
            <w:gridSpan w:val="5"/>
          </w:tcPr>
          <w:p w14:paraId="014571FA" w14:textId="77777777" w:rsidR="00F836E5" w:rsidRDefault="00F836E5" w:rsidP="00E85D9E">
            <w:r>
              <w:t>Kvalita Příloh</w:t>
            </w:r>
            <w:r w:rsidR="00707EBF">
              <w:t xml:space="preserve">: </w:t>
            </w:r>
            <w:sdt>
              <w:sdtPr>
                <w:id w:val="1856299260"/>
                <w14:checkbox>
                  <w14:checked w14:val="0"/>
                  <w14:checkedState w14:val="2612" w14:font="MS Gothic"/>
                  <w14:uncheckedState w14:val="2610" w14:font="MS Gothic"/>
                </w14:checkbox>
              </w:sdtPr>
              <w:sdtEndPr/>
              <w:sdtContent>
                <w:r w:rsidR="00900ED0">
                  <w:rPr>
                    <w:rFonts w:ascii="MS Gothic" w:eastAsia="MS Gothic" w:hAnsi="MS Gothic" w:hint="eastAsia"/>
                  </w:rPr>
                  <w:t>☐</w:t>
                </w:r>
              </w:sdtContent>
            </w:sdt>
            <w:r w:rsidR="00707EBF">
              <w:t xml:space="preserve"> nepřiloženy       </w:t>
            </w:r>
            <w:sdt>
              <w:sdtPr>
                <w:id w:val="1299268243"/>
                <w14:checkbox>
                  <w14:checked w14:val="1"/>
                  <w14:checkedState w14:val="2612" w14:font="MS Gothic"/>
                  <w14:uncheckedState w14:val="2610" w14:font="MS Gothic"/>
                </w14:checkbox>
              </w:sdtPr>
              <w:sdtEndPr/>
              <w:sdtContent>
                <w:r w:rsidR="00D167CE">
                  <w:rPr>
                    <w:rFonts w:ascii="MS Gothic" w:eastAsia="MS Gothic" w:hAnsi="MS Gothic" w:hint="eastAsia"/>
                  </w:rPr>
                  <w:t>☒</w:t>
                </w:r>
              </w:sdtContent>
            </w:sdt>
            <w:r w:rsidR="00707EBF">
              <w:t xml:space="preserve"> přiloženy</w:t>
            </w:r>
          </w:p>
        </w:tc>
        <w:tc>
          <w:tcPr>
            <w:tcW w:w="691" w:type="dxa"/>
            <w:gridSpan w:val="2"/>
          </w:tcPr>
          <w:p w14:paraId="60323126" w14:textId="77777777" w:rsidR="00F836E5" w:rsidRDefault="00F836E5" w:rsidP="003275A4">
            <w:pPr>
              <w:jc w:val="center"/>
            </w:pPr>
            <w:r>
              <w:t>A</w:t>
            </w:r>
          </w:p>
        </w:tc>
        <w:tc>
          <w:tcPr>
            <w:tcW w:w="692" w:type="dxa"/>
          </w:tcPr>
          <w:p w14:paraId="00947AE4" w14:textId="77777777" w:rsidR="00F836E5" w:rsidRPr="00D167CE" w:rsidRDefault="00F836E5" w:rsidP="003275A4">
            <w:pPr>
              <w:jc w:val="center"/>
              <w:rPr>
                <w:b/>
              </w:rPr>
            </w:pPr>
            <w:r w:rsidRPr="00D167CE">
              <w:rPr>
                <w:b/>
                <w:color w:val="FF0000"/>
              </w:rPr>
              <w:t>B</w:t>
            </w:r>
          </w:p>
        </w:tc>
        <w:tc>
          <w:tcPr>
            <w:tcW w:w="696" w:type="dxa"/>
            <w:gridSpan w:val="2"/>
          </w:tcPr>
          <w:p w14:paraId="5B3B33F9" w14:textId="77777777" w:rsidR="00F836E5" w:rsidRDefault="00F836E5" w:rsidP="003275A4">
            <w:pPr>
              <w:jc w:val="center"/>
            </w:pPr>
            <w:r>
              <w:t>C</w:t>
            </w:r>
          </w:p>
        </w:tc>
        <w:tc>
          <w:tcPr>
            <w:tcW w:w="692" w:type="dxa"/>
            <w:gridSpan w:val="3"/>
          </w:tcPr>
          <w:p w14:paraId="0945CBAD" w14:textId="77777777" w:rsidR="00F836E5" w:rsidRDefault="00F836E5" w:rsidP="003275A4">
            <w:pPr>
              <w:jc w:val="center"/>
            </w:pPr>
            <w:r>
              <w:t>D</w:t>
            </w:r>
          </w:p>
        </w:tc>
        <w:tc>
          <w:tcPr>
            <w:tcW w:w="691" w:type="dxa"/>
            <w:gridSpan w:val="2"/>
          </w:tcPr>
          <w:p w14:paraId="55A36039" w14:textId="77777777" w:rsidR="00F836E5" w:rsidRDefault="00F836E5" w:rsidP="003275A4">
            <w:pPr>
              <w:jc w:val="center"/>
            </w:pPr>
            <w:r>
              <w:t>E</w:t>
            </w:r>
          </w:p>
        </w:tc>
        <w:tc>
          <w:tcPr>
            <w:tcW w:w="695" w:type="dxa"/>
          </w:tcPr>
          <w:p w14:paraId="77AF4345" w14:textId="77777777" w:rsidR="00F836E5" w:rsidRDefault="00F836E5" w:rsidP="003275A4">
            <w:pPr>
              <w:jc w:val="center"/>
            </w:pPr>
            <w:r>
              <w:t>F</w:t>
            </w:r>
          </w:p>
        </w:tc>
      </w:tr>
      <w:tr w:rsidR="00F836E5" w:rsidRPr="00FA4B70" w14:paraId="5017B59D" w14:textId="77777777" w:rsidTr="003275A4">
        <w:tc>
          <w:tcPr>
            <w:tcW w:w="4923" w:type="dxa"/>
            <w:gridSpan w:val="5"/>
          </w:tcPr>
          <w:p w14:paraId="41D3B2BB" w14:textId="77777777" w:rsidR="00F836E5" w:rsidRPr="00FA4B70" w:rsidRDefault="00F836E5">
            <w:pPr>
              <w:rPr>
                <w:b/>
                <w:i/>
              </w:rPr>
            </w:pPr>
            <w:r w:rsidRPr="00FA4B70">
              <w:rPr>
                <w:b/>
                <w:i/>
              </w:rPr>
              <w:t>Formální stránka</w:t>
            </w:r>
          </w:p>
        </w:tc>
        <w:tc>
          <w:tcPr>
            <w:tcW w:w="4157" w:type="dxa"/>
            <w:gridSpan w:val="11"/>
          </w:tcPr>
          <w:p w14:paraId="717C7EC1" w14:textId="77777777" w:rsidR="00F836E5" w:rsidRPr="00FA4B70" w:rsidRDefault="00F836E5" w:rsidP="003275A4">
            <w:pPr>
              <w:jc w:val="center"/>
              <w:rPr>
                <w:b/>
                <w:i/>
              </w:rPr>
            </w:pPr>
          </w:p>
        </w:tc>
      </w:tr>
      <w:tr w:rsidR="00F836E5" w14:paraId="13966D65" w14:textId="77777777" w:rsidTr="003275A4">
        <w:tc>
          <w:tcPr>
            <w:tcW w:w="4923" w:type="dxa"/>
            <w:gridSpan w:val="5"/>
          </w:tcPr>
          <w:p w14:paraId="389F197C" w14:textId="77777777" w:rsidR="00F836E5" w:rsidRDefault="00F836E5" w:rsidP="004F49FC">
            <w:pPr>
              <w:jc w:val="both"/>
            </w:pPr>
            <w:r>
              <w:t>Citace a odkazy na zdroje (podle stanovených pokynů)</w:t>
            </w:r>
          </w:p>
        </w:tc>
        <w:tc>
          <w:tcPr>
            <w:tcW w:w="691" w:type="dxa"/>
            <w:gridSpan w:val="2"/>
          </w:tcPr>
          <w:p w14:paraId="4AA16E88" w14:textId="77777777" w:rsidR="00F836E5" w:rsidRDefault="00F836E5" w:rsidP="003275A4">
            <w:pPr>
              <w:jc w:val="center"/>
            </w:pPr>
            <w:r>
              <w:t>A</w:t>
            </w:r>
          </w:p>
        </w:tc>
        <w:tc>
          <w:tcPr>
            <w:tcW w:w="692" w:type="dxa"/>
          </w:tcPr>
          <w:p w14:paraId="2E1A31FF" w14:textId="77777777" w:rsidR="00F836E5" w:rsidRPr="00D167CE" w:rsidRDefault="00F836E5" w:rsidP="003275A4">
            <w:pPr>
              <w:jc w:val="center"/>
              <w:rPr>
                <w:b/>
              </w:rPr>
            </w:pPr>
            <w:r w:rsidRPr="00D167CE">
              <w:rPr>
                <w:b/>
                <w:color w:val="FF0000"/>
              </w:rPr>
              <w:t>B</w:t>
            </w:r>
          </w:p>
        </w:tc>
        <w:tc>
          <w:tcPr>
            <w:tcW w:w="696" w:type="dxa"/>
            <w:gridSpan w:val="2"/>
          </w:tcPr>
          <w:p w14:paraId="3DFCCE44" w14:textId="77777777" w:rsidR="00F836E5" w:rsidRDefault="00F836E5" w:rsidP="003275A4">
            <w:pPr>
              <w:jc w:val="center"/>
            </w:pPr>
            <w:r>
              <w:t>C</w:t>
            </w:r>
          </w:p>
        </w:tc>
        <w:tc>
          <w:tcPr>
            <w:tcW w:w="692" w:type="dxa"/>
            <w:gridSpan w:val="3"/>
          </w:tcPr>
          <w:p w14:paraId="2681DD3F" w14:textId="77777777" w:rsidR="00F836E5" w:rsidRDefault="00F836E5" w:rsidP="003275A4">
            <w:pPr>
              <w:jc w:val="center"/>
            </w:pPr>
            <w:r>
              <w:t>D</w:t>
            </w:r>
          </w:p>
        </w:tc>
        <w:tc>
          <w:tcPr>
            <w:tcW w:w="691" w:type="dxa"/>
            <w:gridSpan w:val="2"/>
          </w:tcPr>
          <w:p w14:paraId="5F118BDB" w14:textId="77777777" w:rsidR="00F836E5" w:rsidRDefault="00F836E5" w:rsidP="003275A4">
            <w:pPr>
              <w:jc w:val="center"/>
            </w:pPr>
            <w:r>
              <w:t>E</w:t>
            </w:r>
          </w:p>
        </w:tc>
        <w:tc>
          <w:tcPr>
            <w:tcW w:w="695" w:type="dxa"/>
          </w:tcPr>
          <w:p w14:paraId="3F2F45D2" w14:textId="77777777" w:rsidR="00F836E5" w:rsidRDefault="00F836E5" w:rsidP="003275A4">
            <w:pPr>
              <w:jc w:val="center"/>
            </w:pPr>
            <w:r>
              <w:t>F</w:t>
            </w:r>
          </w:p>
        </w:tc>
      </w:tr>
      <w:tr w:rsidR="00F836E5" w14:paraId="2278AE4D" w14:textId="77777777" w:rsidTr="003275A4">
        <w:tc>
          <w:tcPr>
            <w:tcW w:w="4923" w:type="dxa"/>
            <w:gridSpan w:val="5"/>
          </w:tcPr>
          <w:p w14:paraId="0CEF88F2" w14:textId="77777777" w:rsidR="00F836E5" w:rsidRDefault="00F836E5" w:rsidP="004F49FC">
            <w:pPr>
              <w:jc w:val="both"/>
            </w:pPr>
            <w:r>
              <w:t>Přehlednost a členění práce</w:t>
            </w:r>
          </w:p>
        </w:tc>
        <w:tc>
          <w:tcPr>
            <w:tcW w:w="691" w:type="dxa"/>
            <w:gridSpan w:val="2"/>
          </w:tcPr>
          <w:p w14:paraId="5C6569CE" w14:textId="77777777" w:rsidR="00F836E5" w:rsidRDefault="00F836E5" w:rsidP="003275A4">
            <w:pPr>
              <w:jc w:val="center"/>
            </w:pPr>
            <w:r>
              <w:t>A</w:t>
            </w:r>
          </w:p>
        </w:tc>
        <w:tc>
          <w:tcPr>
            <w:tcW w:w="692" w:type="dxa"/>
          </w:tcPr>
          <w:p w14:paraId="3998DF06" w14:textId="77777777" w:rsidR="00F836E5" w:rsidRPr="00D167CE" w:rsidRDefault="00F836E5" w:rsidP="003275A4">
            <w:pPr>
              <w:jc w:val="center"/>
              <w:rPr>
                <w:b/>
              </w:rPr>
            </w:pPr>
            <w:r w:rsidRPr="00D167CE">
              <w:rPr>
                <w:b/>
                <w:color w:val="FF0000"/>
              </w:rPr>
              <w:t>B</w:t>
            </w:r>
          </w:p>
        </w:tc>
        <w:tc>
          <w:tcPr>
            <w:tcW w:w="696" w:type="dxa"/>
            <w:gridSpan w:val="2"/>
          </w:tcPr>
          <w:p w14:paraId="38B0C531" w14:textId="77777777" w:rsidR="00F836E5" w:rsidRDefault="00F836E5" w:rsidP="003275A4">
            <w:pPr>
              <w:jc w:val="center"/>
            </w:pPr>
            <w:r>
              <w:t>C</w:t>
            </w:r>
          </w:p>
        </w:tc>
        <w:tc>
          <w:tcPr>
            <w:tcW w:w="692" w:type="dxa"/>
            <w:gridSpan w:val="3"/>
          </w:tcPr>
          <w:p w14:paraId="7089C4BC" w14:textId="77777777" w:rsidR="00F836E5" w:rsidRDefault="00F836E5" w:rsidP="003275A4">
            <w:pPr>
              <w:jc w:val="center"/>
            </w:pPr>
            <w:r>
              <w:t>D</w:t>
            </w:r>
          </w:p>
        </w:tc>
        <w:tc>
          <w:tcPr>
            <w:tcW w:w="691" w:type="dxa"/>
            <w:gridSpan w:val="2"/>
          </w:tcPr>
          <w:p w14:paraId="704D5BA0" w14:textId="77777777" w:rsidR="00F836E5" w:rsidRDefault="00F836E5" w:rsidP="003275A4">
            <w:pPr>
              <w:jc w:val="center"/>
            </w:pPr>
            <w:r>
              <w:t>E</w:t>
            </w:r>
          </w:p>
        </w:tc>
        <w:tc>
          <w:tcPr>
            <w:tcW w:w="695" w:type="dxa"/>
          </w:tcPr>
          <w:p w14:paraId="62C108BA" w14:textId="77777777" w:rsidR="00F836E5" w:rsidRDefault="00F836E5" w:rsidP="003275A4">
            <w:pPr>
              <w:jc w:val="center"/>
            </w:pPr>
            <w:r>
              <w:t>F</w:t>
            </w:r>
          </w:p>
        </w:tc>
      </w:tr>
      <w:tr w:rsidR="00F836E5" w14:paraId="0896FEC8" w14:textId="77777777" w:rsidTr="003275A4">
        <w:tc>
          <w:tcPr>
            <w:tcW w:w="4923" w:type="dxa"/>
            <w:gridSpan w:val="5"/>
          </w:tcPr>
          <w:p w14:paraId="0AC37493" w14:textId="77777777" w:rsidR="00F836E5" w:rsidRDefault="00F836E5" w:rsidP="004F49FC">
            <w:pPr>
              <w:jc w:val="both"/>
            </w:pPr>
            <w:r>
              <w:t>Jazyková a stylistická úroveň práce</w:t>
            </w:r>
          </w:p>
        </w:tc>
        <w:tc>
          <w:tcPr>
            <w:tcW w:w="691" w:type="dxa"/>
            <w:gridSpan w:val="2"/>
          </w:tcPr>
          <w:p w14:paraId="075BF283" w14:textId="77777777" w:rsidR="00F836E5" w:rsidRDefault="00F836E5" w:rsidP="003275A4">
            <w:pPr>
              <w:jc w:val="center"/>
            </w:pPr>
            <w:r>
              <w:t>A</w:t>
            </w:r>
          </w:p>
        </w:tc>
        <w:tc>
          <w:tcPr>
            <w:tcW w:w="692" w:type="dxa"/>
          </w:tcPr>
          <w:p w14:paraId="6D734D86" w14:textId="77777777" w:rsidR="00F836E5" w:rsidRPr="00D167CE" w:rsidRDefault="00F836E5" w:rsidP="003275A4">
            <w:pPr>
              <w:jc w:val="center"/>
              <w:rPr>
                <w:b/>
              </w:rPr>
            </w:pPr>
            <w:r w:rsidRPr="00D167CE">
              <w:rPr>
                <w:b/>
                <w:color w:val="FF0000"/>
              </w:rPr>
              <w:t>B</w:t>
            </w:r>
          </w:p>
        </w:tc>
        <w:tc>
          <w:tcPr>
            <w:tcW w:w="696" w:type="dxa"/>
            <w:gridSpan w:val="2"/>
          </w:tcPr>
          <w:p w14:paraId="7B7207E2" w14:textId="77777777" w:rsidR="00F836E5" w:rsidRDefault="00F836E5" w:rsidP="003275A4">
            <w:pPr>
              <w:jc w:val="center"/>
            </w:pPr>
            <w:r>
              <w:t>C</w:t>
            </w:r>
          </w:p>
        </w:tc>
        <w:tc>
          <w:tcPr>
            <w:tcW w:w="692" w:type="dxa"/>
            <w:gridSpan w:val="3"/>
          </w:tcPr>
          <w:p w14:paraId="60A57331" w14:textId="77777777" w:rsidR="00F836E5" w:rsidRDefault="00F836E5" w:rsidP="003275A4">
            <w:pPr>
              <w:jc w:val="center"/>
            </w:pPr>
            <w:r>
              <w:t>D</w:t>
            </w:r>
          </w:p>
        </w:tc>
        <w:tc>
          <w:tcPr>
            <w:tcW w:w="691" w:type="dxa"/>
            <w:gridSpan w:val="2"/>
          </w:tcPr>
          <w:p w14:paraId="46411603" w14:textId="77777777" w:rsidR="00F836E5" w:rsidRDefault="00F836E5" w:rsidP="003275A4">
            <w:pPr>
              <w:jc w:val="center"/>
            </w:pPr>
            <w:r>
              <w:t>E</w:t>
            </w:r>
          </w:p>
        </w:tc>
        <w:tc>
          <w:tcPr>
            <w:tcW w:w="695" w:type="dxa"/>
          </w:tcPr>
          <w:p w14:paraId="49F64A8E" w14:textId="77777777" w:rsidR="00F836E5" w:rsidRDefault="00F836E5" w:rsidP="003275A4">
            <w:pPr>
              <w:jc w:val="center"/>
            </w:pPr>
            <w:r>
              <w:t>F</w:t>
            </w:r>
          </w:p>
        </w:tc>
      </w:tr>
      <w:tr w:rsidR="00F836E5" w14:paraId="3D4D3C83" w14:textId="77777777" w:rsidTr="003275A4">
        <w:tc>
          <w:tcPr>
            <w:tcW w:w="4923" w:type="dxa"/>
            <w:gridSpan w:val="5"/>
          </w:tcPr>
          <w:p w14:paraId="23B9064A" w14:textId="77777777" w:rsidR="00F836E5" w:rsidRDefault="00F836E5" w:rsidP="004F49FC">
            <w:pPr>
              <w:jc w:val="both"/>
            </w:pPr>
            <w:r>
              <w:t xml:space="preserve">Grafické zpracování (množství a kvalita </w:t>
            </w:r>
            <w:r w:rsidR="00707EBF">
              <w:t xml:space="preserve">textu, </w:t>
            </w:r>
            <w:r>
              <w:t>tabulek, grafů, ilustrací aj.)</w:t>
            </w:r>
          </w:p>
        </w:tc>
        <w:tc>
          <w:tcPr>
            <w:tcW w:w="691" w:type="dxa"/>
            <w:gridSpan w:val="2"/>
          </w:tcPr>
          <w:p w14:paraId="0C33113D" w14:textId="77777777" w:rsidR="00F836E5" w:rsidRDefault="00F836E5" w:rsidP="003275A4">
            <w:pPr>
              <w:jc w:val="center"/>
            </w:pPr>
            <w:r>
              <w:t>A</w:t>
            </w:r>
          </w:p>
        </w:tc>
        <w:tc>
          <w:tcPr>
            <w:tcW w:w="692" w:type="dxa"/>
          </w:tcPr>
          <w:p w14:paraId="1E290829" w14:textId="77777777" w:rsidR="00F836E5" w:rsidRDefault="00F836E5" w:rsidP="003275A4">
            <w:pPr>
              <w:jc w:val="center"/>
            </w:pPr>
            <w:r>
              <w:t>B</w:t>
            </w:r>
          </w:p>
        </w:tc>
        <w:tc>
          <w:tcPr>
            <w:tcW w:w="696" w:type="dxa"/>
            <w:gridSpan w:val="2"/>
          </w:tcPr>
          <w:p w14:paraId="272ACCCF" w14:textId="77777777" w:rsidR="00F836E5" w:rsidRDefault="00F836E5" w:rsidP="003275A4">
            <w:pPr>
              <w:jc w:val="center"/>
            </w:pPr>
            <w:r>
              <w:t>C</w:t>
            </w:r>
          </w:p>
        </w:tc>
        <w:tc>
          <w:tcPr>
            <w:tcW w:w="692" w:type="dxa"/>
            <w:gridSpan w:val="3"/>
          </w:tcPr>
          <w:p w14:paraId="2FFFF8B7" w14:textId="77777777" w:rsidR="00F836E5" w:rsidRPr="00D167CE" w:rsidRDefault="00F836E5" w:rsidP="003275A4">
            <w:pPr>
              <w:jc w:val="center"/>
              <w:rPr>
                <w:b/>
              </w:rPr>
            </w:pPr>
            <w:r w:rsidRPr="00D167CE">
              <w:rPr>
                <w:b/>
                <w:color w:val="FF0000"/>
              </w:rPr>
              <w:t>D</w:t>
            </w:r>
          </w:p>
        </w:tc>
        <w:tc>
          <w:tcPr>
            <w:tcW w:w="691" w:type="dxa"/>
            <w:gridSpan w:val="2"/>
          </w:tcPr>
          <w:p w14:paraId="09F56451" w14:textId="77777777" w:rsidR="00F836E5" w:rsidRDefault="00F836E5" w:rsidP="003275A4">
            <w:pPr>
              <w:jc w:val="center"/>
            </w:pPr>
            <w:r>
              <w:t>E</w:t>
            </w:r>
          </w:p>
        </w:tc>
        <w:tc>
          <w:tcPr>
            <w:tcW w:w="695" w:type="dxa"/>
          </w:tcPr>
          <w:p w14:paraId="2616371E" w14:textId="77777777" w:rsidR="00F836E5" w:rsidRDefault="00F836E5" w:rsidP="003275A4">
            <w:pPr>
              <w:jc w:val="center"/>
            </w:pPr>
            <w:r>
              <w:t>F</w:t>
            </w:r>
          </w:p>
        </w:tc>
      </w:tr>
      <w:tr w:rsidR="00F836E5" w14:paraId="231241FC" w14:textId="77777777" w:rsidTr="003275A4">
        <w:tc>
          <w:tcPr>
            <w:tcW w:w="4923" w:type="dxa"/>
            <w:gridSpan w:val="5"/>
          </w:tcPr>
          <w:p w14:paraId="5717336C" w14:textId="77777777" w:rsidR="00F836E5" w:rsidRDefault="00F836E5" w:rsidP="004F49FC">
            <w:pPr>
              <w:jc w:val="both"/>
            </w:pPr>
            <w:r>
              <w:t xml:space="preserve">Rozsah práce </w:t>
            </w:r>
            <w:r w:rsidR="00AC785B" w:rsidRPr="000B0E0D">
              <w:t>(</w:t>
            </w:r>
            <w:r w:rsidR="00707EBF">
              <w:t>3</w:t>
            </w:r>
            <w:r w:rsidR="00AC785B" w:rsidRPr="000B0E0D">
              <w:t>0–70 stran)</w:t>
            </w:r>
          </w:p>
        </w:tc>
        <w:tc>
          <w:tcPr>
            <w:tcW w:w="1383" w:type="dxa"/>
            <w:gridSpan w:val="3"/>
          </w:tcPr>
          <w:p w14:paraId="301C9B2A" w14:textId="77777777" w:rsidR="00F836E5" w:rsidRDefault="005A4343">
            <w:sdt>
              <w:sdtPr>
                <w:rPr>
                  <w:rFonts w:ascii="Arial Narrow" w:hAnsi="Arial Narrow"/>
                </w:rPr>
                <w:id w:val="-339076655"/>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E85D9E">
              <w:rPr>
                <w:rFonts w:ascii="Arial Narrow" w:hAnsi="Arial Narrow"/>
              </w:rPr>
              <w:t xml:space="preserve"> </w:t>
            </w:r>
            <w:r w:rsidR="00F836E5">
              <w:t>dodržen</w:t>
            </w:r>
          </w:p>
        </w:tc>
        <w:tc>
          <w:tcPr>
            <w:tcW w:w="1357" w:type="dxa"/>
            <w:gridSpan w:val="4"/>
          </w:tcPr>
          <w:p w14:paraId="5479676F" w14:textId="77777777" w:rsidR="00F836E5" w:rsidRDefault="005A4343" w:rsidP="00E85D9E">
            <w:sdt>
              <w:sdtPr>
                <w:rPr>
                  <w:rFonts w:ascii="Arial Narrow" w:hAnsi="Arial Narrow"/>
                </w:rPr>
                <w:id w:val="900255936"/>
                <w14:checkbox>
                  <w14:checked w14:val="1"/>
                  <w14:checkedState w14:val="2612" w14:font="MS Gothic"/>
                  <w14:uncheckedState w14:val="2610" w14:font="MS Gothic"/>
                </w14:checkbox>
              </w:sdtPr>
              <w:sdtEndPr/>
              <w:sdtContent>
                <w:r w:rsidR="00D167CE">
                  <w:rPr>
                    <w:rFonts w:ascii="MS Gothic" w:eastAsia="MS Gothic" w:hAnsi="MS Gothic" w:hint="eastAsia"/>
                  </w:rPr>
                  <w:t>☒</w:t>
                </w:r>
              </w:sdtContent>
            </w:sdt>
            <w:r w:rsidR="00E85D9E">
              <w:t>p</w:t>
            </w:r>
            <w:r w:rsidR="00F836E5">
              <w:t>řekročen</w:t>
            </w:r>
          </w:p>
        </w:tc>
        <w:tc>
          <w:tcPr>
            <w:tcW w:w="1417" w:type="dxa"/>
            <w:gridSpan w:val="4"/>
          </w:tcPr>
          <w:p w14:paraId="5081EA9C" w14:textId="77777777" w:rsidR="00F836E5" w:rsidRDefault="005A4343">
            <w:sdt>
              <w:sdtPr>
                <w:rPr>
                  <w:rFonts w:ascii="Arial Narrow" w:hAnsi="Arial Narrow"/>
                </w:rPr>
                <w:id w:val="1978176888"/>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F836E5">
              <w:t>nedosažen</w:t>
            </w:r>
          </w:p>
        </w:tc>
      </w:tr>
      <w:tr w:rsidR="00AC785B" w14:paraId="164DD4A9" w14:textId="77777777" w:rsidTr="003275A4">
        <w:trPr>
          <w:trHeight w:val="547"/>
        </w:trPr>
        <w:tc>
          <w:tcPr>
            <w:tcW w:w="9080" w:type="dxa"/>
            <w:gridSpan w:val="16"/>
          </w:tcPr>
          <w:p w14:paraId="0E7A15D3" w14:textId="77777777" w:rsidR="00AC785B" w:rsidRPr="003275A4" w:rsidRDefault="00AC785B">
            <w:pPr>
              <w:rPr>
                <w:b/>
              </w:rPr>
            </w:pPr>
            <w:r w:rsidRPr="003275A4">
              <w:rPr>
                <w:b/>
              </w:rPr>
              <w:t>Zdůvodnění hodnocení</w:t>
            </w:r>
            <w:r w:rsidR="00667FD5" w:rsidRPr="003275A4">
              <w:rPr>
                <w:b/>
              </w:rPr>
              <w:t xml:space="preserve"> jednotlivých oddílů</w:t>
            </w:r>
            <w:r w:rsidRPr="003275A4">
              <w:rPr>
                <w:b/>
              </w:rPr>
              <w:t xml:space="preserve"> (</w:t>
            </w:r>
            <w:r w:rsidR="00707EBF" w:rsidRPr="003275A4">
              <w:rPr>
                <w:b/>
              </w:rPr>
              <w:t xml:space="preserve">zejména </w:t>
            </w:r>
            <w:r w:rsidRPr="003275A4">
              <w:rPr>
                <w:b/>
                <w:i/>
              </w:rPr>
              <w:t>zdůvodněte snížení klasifikace</w:t>
            </w:r>
            <w:r w:rsidRPr="003275A4">
              <w:rPr>
                <w:b/>
              </w:rPr>
              <w:t xml:space="preserve">): </w:t>
            </w:r>
          </w:p>
          <w:p w14:paraId="7CA3F8BF" w14:textId="26457CE2" w:rsidR="007D65DD" w:rsidRDefault="00D167CE" w:rsidP="007D65DD">
            <w:pPr>
              <w:spacing w:line="276" w:lineRule="auto"/>
              <w:jc w:val="both"/>
            </w:pPr>
            <w:r>
              <w:t>Bakalářsk</w:t>
            </w:r>
            <w:r w:rsidR="00F06FE9">
              <w:t xml:space="preserve">á práce je zacílena na aktuální, významné </w:t>
            </w:r>
            <w:r>
              <w:t xml:space="preserve">téma a problematiku lékařských i nelékařských profesí. Zaměřuje se na oblast současného životního stylu a vybraných rizikových faktorů, které jsou spojovány s možným vznikem (či rozvojem) tzv. civilizačních onemocnění. Práce je psána </w:t>
            </w:r>
            <w:r>
              <w:lastRenderedPageBreak/>
              <w:t>poměrně čtivou formou, i když někdy se mísí ryze odborný text s populárním, místy až „domáckým“. Autorka využívá především tuzemské literatury, která (přestože není vždy zcela aktuální) plní základní požadavek na konstruování teoretických východisek pro empirické zkoumání. Zvláštně působí užívání autorského plurálu a velké množství přímých citátů, které autorka dále, bohužel,</w:t>
            </w:r>
            <w:r w:rsidR="00F06FE9">
              <w:t xml:space="preserve"> neanalyzuje, a čtenář tak neví</w:t>
            </w:r>
            <w:r>
              <w:t xml:space="preserve">, proč mu byl předložen právě daný citát z odborného zdroje literatury. Na konstrukt životního </w:t>
            </w:r>
            <w:r w:rsidR="002B7CE8">
              <w:t xml:space="preserve">stylu je nahlíženo sociologicky, bez hlubšího vztahu ke zdravotnické profesi, což je škoda. Teoretická část je značně rozsáhlá, místy se tříští kardinální </w:t>
            </w:r>
            <w:r w:rsidR="00F06FE9">
              <w:t>poselství</w:t>
            </w:r>
            <w:r w:rsidR="002B7CE8">
              <w:t xml:space="preserve"> práce</w:t>
            </w:r>
            <w:r w:rsidR="00F06FE9">
              <w:t xml:space="preserve">, a není jasné, proč v práci zaznívají všechny přeložené poznatky. Je současně </w:t>
            </w:r>
            <w:r w:rsidR="001E51F7">
              <w:t>kompilací, bez komparace a kritického zhodnocení poznatků. Nepříliš věrohodně působí odstavce o jediné větě, stejně jako užití pouze jediného (a někdy opakujícího se) zdroje informací. V práci se objevují běžné stylistické, formální a gramatické chyby (např. „terciální prevence“ namísto terciární prevence; „</w:t>
            </w:r>
            <w:proofErr w:type="spellStart"/>
            <w:r w:rsidR="001E51F7">
              <w:t>Choriokarcinom</w:t>
            </w:r>
            <w:proofErr w:type="spellEnd"/>
            <w:r w:rsidR="001E51F7">
              <w:t xml:space="preserve">“ s velkým počátečním písmenem; název podkapitoly jako poslední řádek stránky bez textu; pouze jediná </w:t>
            </w:r>
            <w:r w:rsidR="00F06FE9">
              <w:t xml:space="preserve">věta tvořící odstavec, apod.). </w:t>
            </w:r>
            <w:r w:rsidR="001E51F7">
              <w:t xml:space="preserve">U sekundárních citací autorka neuvádí roky obou publikací, poznatky nejsou vždy zcela aktuální (přestože jsou dostupné např. v registrech </w:t>
            </w:r>
            <w:proofErr w:type="spellStart"/>
            <w:r w:rsidR="001E51F7">
              <w:t>ÚZISu</w:t>
            </w:r>
            <w:proofErr w:type="spellEnd"/>
            <w:r w:rsidR="001E51F7">
              <w:t xml:space="preserve">). Práce je koncipována převážně zdravotnicky, nepříliš je patrná provázanost s profesí všeobecné sestry a jejími rolemi (zejména edukační). </w:t>
            </w:r>
          </w:p>
          <w:p w14:paraId="32DEA81A" w14:textId="77777777" w:rsidR="00F06FE9" w:rsidRDefault="001E51F7" w:rsidP="00F06FE9">
            <w:pPr>
              <w:spacing w:line="276" w:lineRule="auto"/>
              <w:jc w:val="both"/>
            </w:pPr>
            <w:r>
              <w:t>Empirická část práce využívá kvantitativního designu výzkumu, přičemž autorka dat</w:t>
            </w:r>
            <w:r w:rsidR="00F06FE9">
              <w:t>a</w:t>
            </w:r>
            <w:r>
              <w:t xml:space="preserve"> </w:t>
            </w:r>
            <w:r w:rsidR="00F06FE9">
              <w:t>získává</w:t>
            </w:r>
            <w:r>
              <w:t xml:space="preserve"> dotazníkovým šetřením společně s </w:t>
            </w:r>
            <w:proofErr w:type="spellStart"/>
            <w:r>
              <w:t>antrometrickým</w:t>
            </w:r>
            <w:proofErr w:type="spellEnd"/>
            <w:r>
              <w:t xml:space="preserve"> měřením a posouzení</w:t>
            </w:r>
            <w:r w:rsidR="00F06FE9">
              <w:t>m</w:t>
            </w:r>
            <w:r>
              <w:t xml:space="preserve"> hodnot vybraných tělních parametrů. Z práce není zřejmé, proč si autorka stanovila shromáždit minimálně </w:t>
            </w:r>
            <w:r w:rsidR="00F06FE9">
              <w:br/>
            </w:r>
            <w:r>
              <w:t xml:space="preserve">100 dotazníků, dále není známo, jak byla zajištěna reprezentativnost výzkumného šetření a proč jako „mladí dospělí“ byli vybráni </w:t>
            </w:r>
            <w:r w:rsidR="00F06FE9">
              <w:t xml:space="preserve">právě </w:t>
            </w:r>
            <w:r>
              <w:t>studenti FHS UTB ve Zlíně (obor Všeobecná sestra)</w:t>
            </w:r>
            <w:r w:rsidR="00B97854">
              <w:t xml:space="preserve">. </w:t>
            </w:r>
            <w:r w:rsidR="00F06FE9">
              <w:br/>
            </w:r>
            <w:r w:rsidR="00B97854">
              <w:t>O specificích životního stylu</w:t>
            </w:r>
            <w:r w:rsidR="00F06FE9">
              <w:t xml:space="preserve"> studentů nelékařských profesí</w:t>
            </w:r>
            <w:r w:rsidR="00B97854">
              <w:t xml:space="preserve">, stejně jako </w:t>
            </w:r>
            <w:r w:rsidR="00F06FE9">
              <w:t xml:space="preserve">nositelů </w:t>
            </w:r>
            <w:r w:rsidR="00B97854">
              <w:t>mladé dospělosti, není v teoretické části</w:t>
            </w:r>
            <w:r w:rsidR="00F06FE9">
              <w:t xml:space="preserve"> pojednáváno</w:t>
            </w:r>
            <w:r w:rsidR="00B97854">
              <w:t xml:space="preserve">. Taktéž v práci nejsou uvedeny postupy (metody) analýzy dat, etické </w:t>
            </w:r>
            <w:r w:rsidR="00F06FE9">
              <w:t>aspekty výzkumy a limity studie</w:t>
            </w:r>
            <w:r w:rsidR="00B97854">
              <w:t xml:space="preserve"> spolu s kritérii pro volbu respondentů (směrem k tématu bakalářské práce bychom se mylně mohli domnívat, že jsou v rizikové skupině vzniku civilizačních onemocnění). Bohužel nelze jednoznačně nalézt (v teoretické části) důvody pro formulování jednotlivých položek dotazníku a autorkou nabízených možností voleb odpovědí. Přestože autorka opakovaně deklaruje prvek „srovnání“, </w:t>
            </w:r>
            <w:r w:rsidR="00F06FE9">
              <w:t xml:space="preserve">jsou předložena </w:t>
            </w:r>
            <w:r w:rsidR="00B97854">
              <w:t xml:space="preserve">pouze data v podobě textu, tabulky a grafu (což považuji za naprosto zbytečné, protože jsou opakovaně prezentovány stejné informace), bez komparace či vymezení vztahů. Je škoda, že autorka raději nevymezila několik hypotéz, protože by mohla data korelovat velice jednoduchou statistikou (čtyřpolní tabulky a </w:t>
            </w:r>
            <w:proofErr w:type="spellStart"/>
            <w:r w:rsidR="00B97854">
              <w:t>Chi</w:t>
            </w:r>
            <w:proofErr w:type="spellEnd"/>
            <w:r w:rsidR="00B97854">
              <w:t xml:space="preserve">-square kvadráty, které jsou v jednoduché podobě </w:t>
            </w:r>
            <w:r w:rsidR="00F06FE9">
              <w:t xml:space="preserve">k dispozici </w:t>
            </w:r>
            <w:r w:rsidR="00B97854">
              <w:t xml:space="preserve">on-line). Takto autorka předkládá zjištěná data, avšak bez prezentování možných důvodů, proč jsou výsledky právě takové, jaké zjistila. Diskuse obsahuje minimální srovnání, je (především) prezentací (zřejmě) „hlavních“ výsledků. </w:t>
            </w:r>
            <w:r w:rsidR="00DB25F9">
              <w:t>Některé</w:t>
            </w:r>
            <w:r w:rsidR="00B97854">
              <w:t xml:space="preserve"> položky dotazníku </w:t>
            </w:r>
            <w:r w:rsidR="00DB25F9">
              <w:t xml:space="preserve">nejsou správně formulovány, stejně jako výčet nabízených možností není vyčerpávající. </w:t>
            </w:r>
          </w:p>
          <w:p w14:paraId="188BFFBF" w14:textId="77777777" w:rsidR="00F06FE9" w:rsidRDefault="00F06FE9" w:rsidP="00F06FE9">
            <w:pPr>
              <w:spacing w:line="276" w:lineRule="auto"/>
              <w:jc w:val="both"/>
            </w:pPr>
          </w:p>
          <w:p w14:paraId="398AA0F6" w14:textId="22E3CF14" w:rsidR="000905F0" w:rsidRDefault="00F06FE9" w:rsidP="00F06FE9">
            <w:pPr>
              <w:spacing w:line="276" w:lineRule="auto"/>
              <w:jc w:val="both"/>
            </w:pPr>
            <w:bookmarkStart w:id="0" w:name="_GoBack"/>
            <w:r w:rsidRPr="00F06FE9">
              <w:rPr>
                <w:i/>
              </w:rPr>
              <w:t>Celkové zhodnocení</w:t>
            </w:r>
            <w:bookmarkEnd w:id="0"/>
            <w:r>
              <w:t xml:space="preserve">: Práci lze považovat za základní zjištění základních dat ve své popisné, nikoliv příčinné, podobě. </w:t>
            </w:r>
            <w:r w:rsidR="00DB25F9">
              <w:t>Autorka prokázala schopnost práce s odbornou literaturou a naplnila /i když s četnými omezeními/ kritéria kladená na tento typ kvalifikační práce, a proto práci doporučuji k obhajobě a připojuji otázky k obhajobě a návrh hodnocení uvedené níže.</w:t>
            </w:r>
          </w:p>
        </w:tc>
      </w:tr>
      <w:tr w:rsidR="00E85D9E" w14:paraId="4E6052A6" w14:textId="77777777" w:rsidTr="003275A4">
        <w:tc>
          <w:tcPr>
            <w:tcW w:w="9080" w:type="dxa"/>
            <w:gridSpan w:val="16"/>
          </w:tcPr>
          <w:p w14:paraId="42E42253" w14:textId="77777777" w:rsidR="00E85D9E" w:rsidRDefault="00E85D9E" w:rsidP="00E7033B">
            <w:pPr>
              <w:rPr>
                <w:b/>
              </w:rPr>
            </w:pPr>
            <w:r w:rsidRPr="003275A4">
              <w:rPr>
                <w:b/>
              </w:rPr>
              <w:lastRenderedPageBreak/>
              <w:t>Otázky k obhajobě:</w:t>
            </w:r>
          </w:p>
          <w:p w14:paraId="45059634" w14:textId="77777777" w:rsidR="00DB25F9" w:rsidRPr="007D65DD" w:rsidRDefault="00DB25F9" w:rsidP="007D65DD">
            <w:pPr>
              <w:pStyle w:val="ListParagraph"/>
              <w:numPr>
                <w:ilvl w:val="0"/>
                <w:numId w:val="3"/>
              </w:numPr>
              <w:spacing w:line="276" w:lineRule="auto"/>
              <w:ind w:left="426"/>
              <w:jc w:val="both"/>
              <w:rPr>
                <w:i/>
              </w:rPr>
            </w:pPr>
            <w:r w:rsidRPr="007D65DD">
              <w:rPr>
                <w:i/>
              </w:rPr>
              <w:t xml:space="preserve">V práci </w:t>
            </w:r>
            <w:r w:rsidR="007D65DD" w:rsidRPr="007D65DD">
              <w:rPr>
                <w:i/>
              </w:rPr>
              <w:t>neuvádíte, zda</w:t>
            </w:r>
            <w:r w:rsidRPr="007D65DD">
              <w:rPr>
                <w:i/>
              </w:rPr>
              <w:t xml:space="preserve">li a jak byl realizován předvýzkum, který by ověřoval vhodnost </w:t>
            </w:r>
            <w:r w:rsidR="007D65DD">
              <w:rPr>
                <w:i/>
              </w:rPr>
              <w:br/>
            </w:r>
            <w:r w:rsidRPr="007D65DD">
              <w:rPr>
                <w:i/>
              </w:rPr>
              <w:t>a správnost měřicího nástroje a jeho položek. Prosím o doplnění této informace.</w:t>
            </w:r>
          </w:p>
          <w:p w14:paraId="026030BF" w14:textId="77777777" w:rsidR="00DB25F9" w:rsidRPr="007D65DD" w:rsidRDefault="00DB25F9" w:rsidP="007D65DD">
            <w:pPr>
              <w:pStyle w:val="ListParagraph"/>
              <w:numPr>
                <w:ilvl w:val="0"/>
                <w:numId w:val="3"/>
              </w:numPr>
              <w:spacing w:line="276" w:lineRule="auto"/>
              <w:ind w:left="426"/>
              <w:jc w:val="both"/>
              <w:rPr>
                <w:i/>
              </w:rPr>
            </w:pPr>
            <w:r w:rsidRPr="007D65DD">
              <w:rPr>
                <w:i/>
              </w:rPr>
              <w:t xml:space="preserve">Vzhledem k tomu, že jste využila také měření, prosím o doplnění </w:t>
            </w:r>
            <w:r w:rsidR="007D65DD" w:rsidRPr="007D65DD">
              <w:rPr>
                <w:i/>
              </w:rPr>
              <w:t>informace</w:t>
            </w:r>
            <w:r w:rsidRPr="007D65DD">
              <w:rPr>
                <w:i/>
              </w:rPr>
              <w:t xml:space="preserve">, jaké přístroje </w:t>
            </w:r>
            <w:r w:rsidR="007D65DD">
              <w:rPr>
                <w:i/>
              </w:rPr>
              <w:br/>
            </w:r>
            <w:r w:rsidRPr="007D65DD">
              <w:rPr>
                <w:i/>
              </w:rPr>
              <w:t>a metody byly využity a proč. Byly přístroje kalibrovány, případně validovány?</w:t>
            </w:r>
          </w:p>
          <w:p w14:paraId="3F3AB96C" w14:textId="77777777" w:rsidR="00DB25F9" w:rsidRPr="007D65DD" w:rsidRDefault="00DB25F9" w:rsidP="007D65DD">
            <w:pPr>
              <w:pStyle w:val="ListParagraph"/>
              <w:numPr>
                <w:ilvl w:val="0"/>
                <w:numId w:val="3"/>
              </w:numPr>
              <w:spacing w:line="276" w:lineRule="auto"/>
              <w:ind w:left="426"/>
              <w:jc w:val="both"/>
              <w:rPr>
                <w:i/>
              </w:rPr>
            </w:pPr>
            <w:r w:rsidRPr="007D65DD">
              <w:rPr>
                <w:i/>
              </w:rPr>
              <w:t xml:space="preserve">Odůvodněte, </w:t>
            </w:r>
            <w:r w:rsidR="007D65DD" w:rsidRPr="007D65DD">
              <w:rPr>
                <w:i/>
              </w:rPr>
              <w:t>prosím</w:t>
            </w:r>
            <w:r w:rsidRPr="007D65DD">
              <w:rPr>
                <w:i/>
              </w:rPr>
              <w:t xml:space="preserve">, co sleduje položka dotazníku č. 14, a proč byla zařazena do dotazníku. </w:t>
            </w:r>
          </w:p>
          <w:p w14:paraId="4AE83A41" w14:textId="77777777" w:rsidR="007D65DD" w:rsidRPr="007D65DD" w:rsidRDefault="007D65DD" w:rsidP="007D65DD">
            <w:pPr>
              <w:pStyle w:val="ListParagraph"/>
              <w:numPr>
                <w:ilvl w:val="0"/>
                <w:numId w:val="3"/>
              </w:numPr>
              <w:spacing w:line="276" w:lineRule="auto"/>
              <w:ind w:left="426"/>
              <w:jc w:val="both"/>
              <w:rPr>
                <w:b/>
              </w:rPr>
            </w:pPr>
            <w:r w:rsidRPr="007D65DD">
              <w:rPr>
                <w:i/>
              </w:rPr>
              <w:t>Vymezte, prosím, základní možné vztahy, které mohly být výzkumem sledovány (např. vázané na sociodemografické charakteristiky respondentů).</w:t>
            </w:r>
          </w:p>
          <w:p w14:paraId="4A0FAE2C" w14:textId="77777777" w:rsidR="007D65DD" w:rsidRPr="007D65DD" w:rsidRDefault="007D65DD" w:rsidP="007D65DD">
            <w:pPr>
              <w:pStyle w:val="ListParagraph"/>
              <w:numPr>
                <w:ilvl w:val="0"/>
                <w:numId w:val="3"/>
              </w:numPr>
              <w:spacing w:line="276" w:lineRule="auto"/>
              <w:ind w:left="426"/>
              <w:jc w:val="both"/>
              <w:rPr>
                <w:b/>
              </w:rPr>
            </w:pPr>
            <w:r>
              <w:rPr>
                <w:i/>
              </w:rPr>
              <w:t>Odůvodněte, proč byly vybrány Vámi zjišťované atributy zdraví, a provažte je s oblastí „životního stylu mladých dospělých“.</w:t>
            </w:r>
          </w:p>
          <w:p w14:paraId="5699B0AA" w14:textId="77777777" w:rsidR="007D65DD" w:rsidRPr="007D65DD" w:rsidRDefault="007D65DD" w:rsidP="007D65DD">
            <w:pPr>
              <w:pStyle w:val="ListParagraph"/>
              <w:numPr>
                <w:ilvl w:val="0"/>
                <w:numId w:val="3"/>
              </w:numPr>
              <w:spacing w:line="276" w:lineRule="auto"/>
              <w:ind w:left="426"/>
              <w:jc w:val="both"/>
              <w:rPr>
                <w:b/>
              </w:rPr>
            </w:pPr>
            <w:r>
              <w:rPr>
                <w:i/>
              </w:rPr>
              <w:t>Jak autorka pojímá „mladou dospělost“?</w:t>
            </w:r>
          </w:p>
          <w:p w14:paraId="611B4C10" w14:textId="77777777" w:rsidR="007D65DD" w:rsidRPr="007D65DD" w:rsidRDefault="007D65DD" w:rsidP="007D65DD">
            <w:pPr>
              <w:pStyle w:val="ListParagraph"/>
              <w:numPr>
                <w:ilvl w:val="0"/>
                <w:numId w:val="3"/>
              </w:numPr>
              <w:spacing w:line="276" w:lineRule="auto"/>
              <w:ind w:left="426"/>
              <w:jc w:val="both"/>
              <w:rPr>
                <w:b/>
              </w:rPr>
            </w:pPr>
            <w:r>
              <w:rPr>
                <w:i/>
              </w:rPr>
              <w:t>Pokuste se, prosím, nově a lépe (s důrazem na obsah práce) formulovat cíl práce.</w:t>
            </w:r>
          </w:p>
          <w:p w14:paraId="6F41E7A3" w14:textId="77777777" w:rsidR="007D65DD" w:rsidRPr="00DB25F9" w:rsidRDefault="007D65DD" w:rsidP="007D65DD">
            <w:pPr>
              <w:pStyle w:val="ListParagraph"/>
              <w:numPr>
                <w:ilvl w:val="0"/>
                <w:numId w:val="3"/>
              </w:numPr>
              <w:spacing w:line="276" w:lineRule="auto"/>
              <w:ind w:left="426"/>
              <w:jc w:val="both"/>
              <w:rPr>
                <w:b/>
              </w:rPr>
            </w:pPr>
            <w:r>
              <w:rPr>
                <w:i/>
              </w:rPr>
              <w:t>Ve kterých částech práce spatřujete provázanost se studovaným oborem, příp. s budoucí profesí všeobecné sestry?</w:t>
            </w:r>
          </w:p>
        </w:tc>
      </w:tr>
      <w:tr w:rsidR="00487D8D" w14:paraId="7F1F53E8" w14:textId="77777777" w:rsidTr="003275A4">
        <w:tc>
          <w:tcPr>
            <w:tcW w:w="1701" w:type="dxa"/>
            <w:vMerge w:val="restart"/>
          </w:tcPr>
          <w:p w14:paraId="604F7CA6" w14:textId="77777777" w:rsidR="00487D8D" w:rsidRPr="005E4C88" w:rsidRDefault="00487D8D" w:rsidP="00487D8D">
            <w:r w:rsidRPr="005E4C88">
              <w:rPr>
                <w:b/>
              </w:rPr>
              <w:t xml:space="preserve">Práci k obhajobě: </w:t>
            </w:r>
          </w:p>
        </w:tc>
        <w:tc>
          <w:tcPr>
            <w:tcW w:w="1624" w:type="dxa"/>
            <w:gridSpan w:val="2"/>
          </w:tcPr>
          <w:p w14:paraId="646DDE0B" w14:textId="77777777" w:rsidR="00487D8D" w:rsidRPr="005E4C88" w:rsidRDefault="005A4343" w:rsidP="00487D8D">
            <w:pPr>
              <w:rPr>
                <w:sz w:val="20"/>
                <w:szCs w:val="20"/>
              </w:rPr>
            </w:pPr>
            <w:sdt>
              <w:sdtPr>
                <w:rPr>
                  <w:rFonts w:ascii="Times New Roman" w:hAnsi="Times New Roman"/>
                </w:rPr>
                <w:id w:val="-1469430137"/>
                <w14:checkbox>
                  <w14:checked w14:val="1"/>
                  <w14:checkedState w14:val="2612" w14:font="MS Gothic"/>
                  <w14:uncheckedState w14:val="2610" w14:font="MS Gothic"/>
                </w14:checkbox>
              </w:sdtPr>
              <w:sdtEndPr/>
              <w:sdtContent>
                <w:r w:rsidR="007D65DD">
                  <w:rPr>
                    <w:rFonts w:ascii="MS Gothic" w:eastAsia="MS Gothic" w:hAnsi="MS Gothic" w:hint="eastAsia"/>
                  </w:rPr>
                  <w:t>☒</w:t>
                </w:r>
              </w:sdtContent>
            </w:sdt>
            <w:r w:rsidR="002A558B" w:rsidRPr="005E4C88">
              <w:rPr>
                <w:rFonts w:ascii="Times New Roman" w:hAnsi="Times New Roman"/>
              </w:rPr>
              <w:t xml:space="preserve"> </w:t>
            </w:r>
            <w:r w:rsidR="002A558B" w:rsidRPr="005E4C88">
              <w:rPr>
                <w:sz w:val="20"/>
                <w:szCs w:val="20"/>
              </w:rPr>
              <w:t>doporučuji</w:t>
            </w:r>
          </w:p>
        </w:tc>
        <w:tc>
          <w:tcPr>
            <w:tcW w:w="1413" w:type="dxa"/>
          </w:tcPr>
          <w:p w14:paraId="65EC41DB" w14:textId="77777777" w:rsidR="00487D8D" w:rsidRPr="005E4C88" w:rsidRDefault="00487D8D" w:rsidP="00487D8D">
            <w:pPr>
              <w:rPr>
                <w:sz w:val="20"/>
                <w:szCs w:val="20"/>
              </w:rPr>
            </w:pPr>
            <w:r w:rsidRPr="005E4C88">
              <w:rPr>
                <w:sz w:val="20"/>
                <w:szCs w:val="20"/>
              </w:rPr>
              <w:t>a navrhuji klasifikaci:</w:t>
            </w:r>
          </w:p>
        </w:tc>
        <w:tc>
          <w:tcPr>
            <w:tcW w:w="864" w:type="dxa"/>
            <w:gridSpan w:val="2"/>
          </w:tcPr>
          <w:p w14:paraId="33A7640C" w14:textId="77777777" w:rsidR="00487D8D" w:rsidRPr="005E4C88" w:rsidRDefault="005A4343" w:rsidP="00487D8D">
            <w:sdt>
              <w:sdtPr>
                <w:rPr>
                  <w:rFonts w:ascii="Arial Narrow" w:hAnsi="Arial Narrow"/>
                </w:rPr>
                <w:id w:val="-1881699802"/>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E85D9E">
              <w:rPr>
                <w:rFonts w:ascii="Arial Narrow" w:hAnsi="Arial Narrow"/>
              </w:rPr>
              <w:t xml:space="preserve"> </w:t>
            </w:r>
            <w:r w:rsidR="00487D8D" w:rsidRPr="005E4C88">
              <w:t>A</w:t>
            </w:r>
          </w:p>
        </w:tc>
        <w:tc>
          <w:tcPr>
            <w:tcW w:w="865" w:type="dxa"/>
            <w:gridSpan w:val="3"/>
          </w:tcPr>
          <w:p w14:paraId="37B5F302" w14:textId="77777777" w:rsidR="00487D8D" w:rsidRPr="005E4C88" w:rsidRDefault="005A4343" w:rsidP="00487D8D">
            <w:sdt>
              <w:sdtPr>
                <w:rPr>
                  <w:rFonts w:ascii="Arial Narrow" w:hAnsi="Arial Narrow"/>
                </w:rPr>
                <w:id w:val="-1359347410"/>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E85D9E">
              <w:rPr>
                <w:rFonts w:ascii="Arial Narrow" w:hAnsi="Arial Narrow"/>
              </w:rPr>
              <w:t xml:space="preserve"> </w:t>
            </w:r>
            <w:r w:rsidR="00487D8D" w:rsidRPr="005E4C88">
              <w:t>B</w:t>
            </w:r>
          </w:p>
        </w:tc>
        <w:tc>
          <w:tcPr>
            <w:tcW w:w="865" w:type="dxa"/>
            <w:gridSpan w:val="2"/>
          </w:tcPr>
          <w:p w14:paraId="5A38549D" w14:textId="77777777" w:rsidR="00487D8D" w:rsidRPr="005E4C88" w:rsidRDefault="005A4343" w:rsidP="00487D8D">
            <w:sdt>
              <w:sdtPr>
                <w:rPr>
                  <w:rFonts w:ascii="Arial Narrow" w:hAnsi="Arial Narrow"/>
                </w:rPr>
                <w:id w:val="1842652735"/>
                <w14:checkbox>
                  <w14:checked w14:val="0"/>
                  <w14:checkedState w14:val="2612" w14:font="MS Gothic"/>
                  <w14:uncheckedState w14:val="2610" w14:font="MS Gothic"/>
                </w14:checkbox>
              </w:sdtPr>
              <w:sdtEndPr/>
              <w:sdtContent>
                <w:r w:rsidR="007D65DD">
                  <w:rPr>
                    <w:rFonts w:ascii="MS Gothic" w:eastAsia="MS Gothic" w:hAnsi="MS Gothic" w:hint="eastAsia"/>
                  </w:rPr>
                  <w:t>☐</w:t>
                </w:r>
              </w:sdtContent>
            </w:sdt>
            <w:r w:rsidR="00E85D9E">
              <w:rPr>
                <w:rFonts w:ascii="Arial Narrow" w:hAnsi="Arial Narrow"/>
              </w:rPr>
              <w:t xml:space="preserve"> </w:t>
            </w:r>
            <w:r w:rsidR="00487D8D" w:rsidRPr="005E4C88">
              <w:t>C</w:t>
            </w:r>
          </w:p>
        </w:tc>
        <w:tc>
          <w:tcPr>
            <w:tcW w:w="866" w:type="dxa"/>
            <w:gridSpan w:val="3"/>
          </w:tcPr>
          <w:p w14:paraId="3E12F06A" w14:textId="77777777" w:rsidR="00487D8D" w:rsidRPr="005E4C88" w:rsidRDefault="005A4343" w:rsidP="00487D8D">
            <w:sdt>
              <w:sdtPr>
                <w:rPr>
                  <w:rFonts w:ascii="Arial Narrow" w:hAnsi="Arial Narrow"/>
                </w:rPr>
                <w:id w:val="-1408757186"/>
                <w14:checkbox>
                  <w14:checked w14:val="1"/>
                  <w14:checkedState w14:val="2612" w14:font="MS Gothic"/>
                  <w14:uncheckedState w14:val="2610" w14:font="MS Gothic"/>
                </w14:checkbox>
              </w:sdtPr>
              <w:sdtEndPr/>
              <w:sdtContent>
                <w:r w:rsidR="007D65DD">
                  <w:rPr>
                    <w:rFonts w:ascii="MS Gothic" w:eastAsia="MS Gothic" w:hAnsi="MS Gothic" w:hint="eastAsia"/>
                  </w:rPr>
                  <w:t>☒</w:t>
                </w:r>
              </w:sdtContent>
            </w:sdt>
            <w:r w:rsidR="00E85D9E">
              <w:rPr>
                <w:rFonts w:ascii="Arial Narrow" w:hAnsi="Arial Narrow"/>
              </w:rPr>
              <w:t xml:space="preserve"> </w:t>
            </w:r>
            <w:r w:rsidR="00487D8D" w:rsidRPr="005E4C88">
              <w:t>D</w:t>
            </w:r>
          </w:p>
        </w:tc>
        <w:tc>
          <w:tcPr>
            <w:tcW w:w="882" w:type="dxa"/>
            <w:gridSpan w:val="2"/>
          </w:tcPr>
          <w:p w14:paraId="779DE321" w14:textId="77777777" w:rsidR="00487D8D" w:rsidRDefault="005A4343" w:rsidP="00487D8D">
            <w:sdt>
              <w:sdtPr>
                <w:rPr>
                  <w:rFonts w:ascii="Arial Narrow" w:hAnsi="Arial Narrow"/>
                </w:rPr>
                <w:id w:val="1986114448"/>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E85D9E">
              <w:rPr>
                <w:rFonts w:ascii="Arial Narrow" w:hAnsi="Arial Narrow"/>
              </w:rPr>
              <w:t xml:space="preserve"> </w:t>
            </w:r>
            <w:r w:rsidR="00487D8D" w:rsidRPr="005E4C88">
              <w:t>E</w:t>
            </w:r>
          </w:p>
        </w:tc>
      </w:tr>
      <w:tr w:rsidR="00E85D9E" w14:paraId="35C28B46" w14:textId="77777777" w:rsidTr="003275A4">
        <w:tc>
          <w:tcPr>
            <w:tcW w:w="1701" w:type="dxa"/>
            <w:vMerge/>
          </w:tcPr>
          <w:p w14:paraId="6FE2F346" w14:textId="77777777" w:rsidR="00E85D9E" w:rsidRDefault="00E85D9E" w:rsidP="00E7033B">
            <w:pPr>
              <w:rPr>
                <w:b/>
                <w:highlight w:val="yellow"/>
              </w:rPr>
            </w:pPr>
          </w:p>
        </w:tc>
        <w:tc>
          <w:tcPr>
            <w:tcW w:w="1624" w:type="dxa"/>
            <w:gridSpan w:val="2"/>
          </w:tcPr>
          <w:p w14:paraId="709BB857" w14:textId="77777777" w:rsidR="00E85D9E" w:rsidRPr="002A558B" w:rsidRDefault="005A4343" w:rsidP="00E7033B">
            <w:pPr>
              <w:rPr>
                <w:sz w:val="20"/>
                <w:szCs w:val="20"/>
              </w:rPr>
            </w:pPr>
            <w:sdt>
              <w:sdtPr>
                <w:rPr>
                  <w:rFonts w:ascii="Times New Roman" w:hAnsi="Times New Roman"/>
                </w:rPr>
                <w:id w:val="-442681954"/>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E85D9E" w:rsidRPr="002A558B">
              <w:rPr>
                <w:rFonts w:ascii="Times New Roman" w:hAnsi="Times New Roman"/>
              </w:rPr>
              <w:t xml:space="preserve"> </w:t>
            </w:r>
            <w:r w:rsidR="00E85D9E" w:rsidRPr="002A558B">
              <w:rPr>
                <w:sz w:val="20"/>
                <w:szCs w:val="20"/>
              </w:rPr>
              <w:t>nedoporučuji</w:t>
            </w:r>
          </w:p>
        </w:tc>
        <w:tc>
          <w:tcPr>
            <w:tcW w:w="5755" w:type="dxa"/>
            <w:gridSpan w:val="13"/>
          </w:tcPr>
          <w:p w14:paraId="20FBE1CF" w14:textId="77777777" w:rsidR="00E85D9E" w:rsidRPr="004F49FC" w:rsidRDefault="00E85D9E" w:rsidP="00E85D9E">
            <w:pPr>
              <w:rPr>
                <w:sz w:val="20"/>
                <w:szCs w:val="20"/>
              </w:rPr>
            </w:pPr>
            <w:r w:rsidRPr="004F49FC">
              <w:rPr>
                <w:sz w:val="20"/>
                <w:szCs w:val="20"/>
              </w:rPr>
              <w:t>stručné odůvodnění v případě nedoporučení k obhajobě:</w:t>
            </w:r>
          </w:p>
          <w:p w14:paraId="7A1293F1" w14:textId="77777777" w:rsidR="00E85D9E" w:rsidRDefault="005A4343" w:rsidP="00E7033B">
            <w:sdt>
              <w:sdtPr>
                <w:id w:val="-262693455"/>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1B3F1A" w:rsidRPr="005D079A">
              <w:t xml:space="preserve"> </w:t>
            </w:r>
            <w:r w:rsidR="001B3F1A">
              <w:t>F</w:t>
            </w:r>
          </w:p>
        </w:tc>
      </w:tr>
      <w:tr w:rsidR="00AC785B" w14:paraId="4D3FB0CB" w14:textId="77777777" w:rsidTr="00900ED0">
        <w:tc>
          <w:tcPr>
            <w:tcW w:w="4738" w:type="dxa"/>
            <w:gridSpan w:val="4"/>
          </w:tcPr>
          <w:p w14:paraId="0365C6B0" w14:textId="77777777" w:rsidR="00AC785B" w:rsidRDefault="00AC785B" w:rsidP="00BC2A63">
            <w:r>
              <w:t>Datum:</w:t>
            </w:r>
            <w:r w:rsidR="007D65DD">
              <w:t xml:space="preserve"> 01. 06. 2016</w:t>
            </w:r>
          </w:p>
        </w:tc>
        <w:tc>
          <w:tcPr>
            <w:tcW w:w="4342" w:type="dxa"/>
            <w:gridSpan w:val="12"/>
          </w:tcPr>
          <w:p w14:paraId="728401A3" w14:textId="77777777" w:rsidR="00AC785B" w:rsidRDefault="00AC785B" w:rsidP="000859A4">
            <w:r>
              <w:t>Podpis:</w:t>
            </w:r>
            <w:r w:rsidR="007D65DD">
              <w:t xml:space="preserve"> Jan Chrastina, v. r.</w:t>
            </w:r>
          </w:p>
        </w:tc>
      </w:tr>
    </w:tbl>
    <w:p w14:paraId="1F6E28DA" w14:textId="77777777" w:rsidR="00D82AEB" w:rsidRDefault="00D82AEB"/>
    <w:sectPr w:rsidR="00D82AEB" w:rsidSect="00BA74A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3E7D4" w14:textId="77777777" w:rsidR="005A4343" w:rsidRDefault="005A4343" w:rsidP="004C45B6">
      <w:pPr>
        <w:spacing w:after="0" w:line="240" w:lineRule="auto"/>
      </w:pPr>
      <w:r>
        <w:separator/>
      </w:r>
    </w:p>
  </w:endnote>
  <w:endnote w:type="continuationSeparator" w:id="0">
    <w:p w14:paraId="116F7DF6" w14:textId="77777777" w:rsidR="005A4343" w:rsidRDefault="005A4343" w:rsidP="004C4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panose1 w:val="020B0609070205080204"/>
    <w:charset w:val="80"/>
    <w:family w:val="auto"/>
    <w:pitch w:val="variable"/>
    <w:sig w:usb0="E00002FF" w:usb1="6AC7FDFB" w:usb2="08000012" w:usb3="00000000" w:csb0="0002009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B5C84" w14:textId="77777777" w:rsidR="005A4343" w:rsidRDefault="005A4343" w:rsidP="004C45B6">
      <w:pPr>
        <w:spacing w:after="0" w:line="240" w:lineRule="auto"/>
      </w:pPr>
      <w:r>
        <w:separator/>
      </w:r>
    </w:p>
  </w:footnote>
  <w:footnote w:type="continuationSeparator" w:id="0">
    <w:p w14:paraId="19D4BE53" w14:textId="77777777" w:rsidR="005A4343" w:rsidRDefault="005A4343" w:rsidP="004C45B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80FDE" w14:textId="77777777" w:rsidR="00900ED0" w:rsidRDefault="00900ED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85F99"/>
    <w:multiLevelType w:val="hybridMultilevel"/>
    <w:tmpl w:val="D7CAF01A"/>
    <w:lvl w:ilvl="0" w:tplc="DC508AA2">
      <w:start w:val="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4E111D4F"/>
    <w:multiLevelType w:val="hybridMultilevel"/>
    <w:tmpl w:val="BDD04D6A"/>
    <w:lvl w:ilvl="0" w:tplc="60B4604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7DED3506"/>
    <w:multiLevelType w:val="hybridMultilevel"/>
    <w:tmpl w:val="4AA29B16"/>
    <w:lvl w:ilvl="0" w:tplc="1A7EDE5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AEB"/>
    <w:rsid w:val="00017ACE"/>
    <w:rsid w:val="000222E9"/>
    <w:rsid w:val="000811B8"/>
    <w:rsid w:val="000905F0"/>
    <w:rsid w:val="00127679"/>
    <w:rsid w:val="00153ABC"/>
    <w:rsid w:val="001B148C"/>
    <w:rsid w:val="001B3F1A"/>
    <w:rsid w:val="001E51F7"/>
    <w:rsid w:val="002A558B"/>
    <w:rsid w:val="002A7C9E"/>
    <w:rsid w:val="002B7CE8"/>
    <w:rsid w:val="003275A4"/>
    <w:rsid w:val="00384E64"/>
    <w:rsid w:val="003925D9"/>
    <w:rsid w:val="00451FDE"/>
    <w:rsid w:val="0047082F"/>
    <w:rsid w:val="004732B8"/>
    <w:rsid w:val="00487D8D"/>
    <w:rsid w:val="004C45B6"/>
    <w:rsid w:val="004E2622"/>
    <w:rsid w:val="004F49FC"/>
    <w:rsid w:val="00514F4A"/>
    <w:rsid w:val="00585D57"/>
    <w:rsid w:val="005A4343"/>
    <w:rsid w:val="005E4C88"/>
    <w:rsid w:val="00667FD5"/>
    <w:rsid w:val="006C5753"/>
    <w:rsid w:val="00705FA6"/>
    <w:rsid w:val="00707EBF"/>
    <w:rsid w:val="00710BAC"/>
    <w:rsid w:val="0071495A"/>
    <w:rsid w:val="00730C11"/>
    <w:rsid w:val="007D65DD"/>
    <w:rsid w:val="00900ED0"/>
    <w:rsid w:val="009246F8"/>
    <w:rsid w:val="0098046A"/>
    <w:rsid w:val="0099475D"/>
    <w:rsid w:val="00996161"/>
    <w:rsid w:val="00A32848"/>
    <w:rsid w:val="00AB7549"/>
    <w:rsid w:val="00AC785B"/>
    <w:rsid w:val="00B97854"/>
    <w:rsid w:val="00BA74A0"/>
    <w:rsid w:val="00BC2A63"/>
    <w:rsid w:val="00BF794A"/>
    <w:rsid w:val="00C0316C"/>
    <w:rsid w:val="00C61293"/>
    <w:rsid w:val="00C64D29"/>
    <w:rsid w:val="00CB0AEA"/>
    <w:rsid w:val="00CF543A"/>
    <w:rsid w:val="00D167CE"/>
    <w:rsid w:val="00D64B8B"/>
    <w:rsid w:val="00D82AEB"/>
    <w:rsid w:val="00DB25F9"/>
    <w:rsid w:val="00DB6634"/>
    <w:rsid w:val="00E85D9E"/>
    <w:rsid w:val="00F06FE9"/>
    <w:rsid w:val="00F702A8"/>
    <w:rsid w:val="00F836E5"/>
    <w:rsid w:val="00F97920"/>
    <w:rsid w:val="00FA4B70"/>
    <w:rsid w:val="00FD7478"/>
    <w:rsid w:val="00FF78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7F5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4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82AEB"/>
    <w:pPr>
      <w:spacing w:after="0" w:line="240" w:lineRule="auto"/>
      <w:jc w:val="both"/>
    </w:pPr>
    <w:rPr>
      <w:rFonts w:ascii="Times New Roman" w:eastAsia="Times New Roman" w:hAnsi="Times New Roman" w:cs="Times New Roman"/>
      <w:sz w:val="24"/>
      <w:szCs w:val="20"/>
      <w:lang w:eastAsia="sk-SK"/>
    </w:rPr>
  </w:style>
  <w:style w:type="character" w:customStyle="1" w:styleId="BodyTextChar">
    <w:name w:val="Body Text Char"/>
    <w:basedOn w:val="DefaultParagraphFont"/>
    <w:link w:val="BodyText"/>
    <w:rsid w:val="00D82AEB"/>
    <w:rPr>
      <w:rFonts w:ascii="Times New Roman" w:eastAsia="Times New Roman" w:hAnsi="Times New Roman" w:cs="Times New Roman"/>
      <w:sz w:val="24"/>
      <w:szCs w:val="20"/>
      <w:lang w:eastAsia="sk-SK"/>
    </w:rPr>
  </w:style>
  <w:style w:type="paragraph" w:styleId="Header">
    <w:name w:val="header"/>
    <w:basedOn w:val="Normal"/>
    <w:link w:val="HeaderChar"/>
    <w:rsid w:val="00D82AEB"/>
    <w:pPr>
      <w:tabs>
        <w:tab w:val="center" w:pos="4536"/>
        <w:tab w:val="right" w:pos="9072"/>
      </w:tabs>
      <w:spacing w:after="0" w:line="240" w:lineRule="auto"/>
    </w:pPr>
    <w:rPr>
      <w:rFonts w:ascii="Times New Roman" w:eastAsia="Times New Roman" w:hAnsi="Times New Roman" w:cs="Times New Roman"/>
      <w:noProof/>
      <w:sz w:val="20"/>
      <w:szCs w:val="20"/>
      <w:lang w:eastAsia="cs-CZ"/>
    </w:rPr>
  </w:style>
  <w:style w:type="character" w:customStyle="1" w:styleId="HeaderChar">
    <w:name w:val="Header Char"/>
    <w:basedOn w:val="DefaultParagraphFont"/>
    <w:link w:val="Header"/>
    <w:rsid w:val="00D82AEB"/>
    <w:rPr>
      <w:rFonts w:ascii="Times New Roman" w:eastAsia="Times New Roman" w:hAnsi="Times New Roman" w:cs="Times New Roman"/>
      <w:noProof/>
      <w:sz w:val="20"/>
      <w:szCs w:val="20"/>
      <w:lang w:eastAsia="cs-CZ"/>
    </w:rPr>
  </w:style>
  <w:style w:type="table" w:styleId="TableGrid">
    <w:name w:val="Table Grid"/>
    <w:basedOn w:val="TableNormal"/>
    <w:uiPriority w:val="59"/>
    <w:rsid w:val="00D82A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F794A"/>
    <w:pPr>
      <w:ind w:left="720"/>
      <w:contextualSpacing/>
    </w:pPr>
  </w:style>
  <w:style w:type="paragraph" w:styleId="Footer">
    <w:name w:val="footer"/>
    <w:basedOn w:val="Normal"/>
    <w:link w:val="FooterChar"/>
    <w:uiPriority w:val="99"/>
    <w:unhideWhenUsed/>
    <w:rsid w:val="004C45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4C45B6"/>
  </w:style>
  <w:style w:type="paragraph" w:styleId="BalloonText">
    <w:name w:val="Balloon Text"/>
    <w:basedOn w:val="Normal"/>
    <w:link w:val="BalloonTextChar"/>
    <w:uiPriority w:val="99"/>
    <w:semiHidden/>
    <w:unhideWhenUsed/>
    <w:rsid w:val="004C4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5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1044</Words>
  <Characters>5956</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dc:creator>
  <cp:lastModifiedBy>Chrastina Jan</cp:lastModifiedBy>
  <cp:revision>3</cp:revision>
  <cp:lastPrinted>2015-09-02T08:37:00Z</cp:lastPrinted>
  <dcterms:created xsi:type="dcterms:W3CDTF">2016-06-02T18:50:00Z</dcterms:created>
  <dcterms:modified xsi:type="dcterms:W3CDTF">2016-06-02T19:05:00Z</dcterms:modified>
</cp:coreProperties>
</file>