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0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0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Tolerance policistů cizinecké policie vůči nelegální migraci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F0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0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0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7D0CD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1D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D0CD5" w:rsidP="00D863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</w:t>
            </w:r>
            <w:r w:rsidR="005B6B3B">
              <w:rPr>
                <w:sz w:val="22"/>
                <w:szCs w:val="22"/>
              </w:rPr>
              <w:t xml:space="preserve">aměřuje na velice aktuální téma. Teoretická část bakalářské práce popisuje fundamentální koncepty, ke kterých je vycházeno v rámci empirické části bakalářské práce. Empirická část originálním způsobem pojednává o postojích cizinecké policie vůči nelegální migraci. </w:t>
            </w:r>
          </w:p>
          <w:p w:rsidR="00B411DB" w:rsidRDefault="007D0CD5" w:rsidP="00D863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D0CD5" w:rsidRDefault="007D0CD5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a aktuálnost tématu.</w:t>
            </w:r>
          </w:p>
          <w:p w:rsidR="007D0CD5" w:rsidRDefault="005B6B3B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stavba textu.</w:t>
            </w:r>
          </w:p>
          <w:p w:rsidR="00B411DB" w:rsidRPr="005B6B3B" w:rsidRDefault="005B6B3B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</w:t>
            </w:r>
            <w:r w:rsidR="00D8634E">
              <w:rPr>
                <w:sz w:val="22"/>
                <w:szCs w:val="22"/>
              </w:rPr>
              <w:t>mplexní uchopení tématu.</w:t>
            </w:r>
          </w:p>
          <w:p w:rsidR="00B411DB" w:rsidRDefault="007D0CD5" w:rsidP="00D863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D0CD5" w:rsidRDefault="007D0CD5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</w:t>
            </w:r>
            <w:r w:rsidR="00661DD1">
              <w:rPr>
                <w:sz w:val="22"/>
                <w:szCs w:val="22"/>
              </w:rPr>
              <w:t xml:space="preserve"> (mimo jiné </w:t>
            </w:r>
            <w:proofErr w:type="spellStart"/>
            <w:r w:rsidR="00661DD1">
              <w:rPr>
                <w:sz w:val="22"/>
                <w:szCs w:val="22"/>
              </w:rPr>
              <w:t>redundantnost</w:t>
            </w:r>
            <w:proofErr w:type="spellEnd"/>
            <w:r w:rsidR="00661DD1">
              <w:rPr>
                <w:sz w:val="22"/>
                <w:szCs w:val="22"/>
              </w:rPr>
              <w:t xml:space="preserve"> uvedení kap. 3.2.2 jako samostatné kapitoly)</w:t>
            </w:r>
            <w:r>
              <w:rPr>
                <w:sz w:val="22"/>
                <w:szCs w:val="22"/>
              </w:rPr>
              <w:t>.</w:t>
            </w:r>
          </w:p>
          <w:p w:rsidR="005B6B3B" w:rsidRPr="005B6B3B" w:rsidRDefault="007D0CD5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práce se vyskytují drobné překlepy, </w:t>
            </w:r>
            <w:r w:rsidR="005B6B3B">
              <w:rPr>
                <w:sz w:val="22"/>
                <w:szCs w:val="22"/>
              </w:rPr>
              <w:t xml:space="preserve">gramatické, stylistické a formální (např. citace internetových zdrojů s. 67) </w:t>
            </w:r>
            <w:r>
              <w:rPr>
                <w:sz w:val="22"/>
                <w:szCs w:val="22"/>
              </w:rPr>
              <w:t>nedostatky</w:t>
            </w:r>
            <w:r w:rsidR="005B6B3B">
              <w:rPr>
                <w:sz w:val="22"/>
                <w:szCs w:val="22"/>
              </w:rPr>
              <w:t>.</w:t>
            </w:r>
          </w:p>
          <w:p w:rsidR="007D0CD5" w:rsidRDefault="007D0CD5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práce postrádám precizní práci s citováním </w:t>
            </w:r>
            <w:r w:rsidR="00FF55F5">
              <w:rPr>
                <w:sz w:val="22"/>
                <w:szCs w:val="22"/>
              </w:rPr>
              <w:t>uváděných skutečností (např. v kap. 1.3</w:t>
            </w:r>
            <w:r w:rsidR="00661DD1">
              <w:rPr>
                <w:sz w:val="22"/>
                <w:szCs w:val="22"/>
              </w:rPr>
              <w:t>; 3.2.2</w:t>
            </w:r>
            <w:r w:rsidR="00FF55F5">
              <w:rPr>
                <w:sz w:val="22"/>
                <w:szCs w:val="22"/>
              </w:rPr>
              <w:t xml:space="preserve"> není uveden žádný odborný relevantní zdroj, ze kterého bylo vycházeno).</w:t>
            </w:r>
          </w:p>
          <w:p w:rsidR="007D0CD5" w:rsidRDefault="005B6B3B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prezentující převládající názor na dané výroky by mohly být přehlednější.</w:t>
            </w:r>
          </w:p>
          <w:p w:rsidR="005B6B3B" w:rsidRDefault="005B6B3B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Uvedené výzkumné cíle (resp. výzkumné otázky) implicitně předpokládají statistické ověření, ke kterému se autorka bohužel neuchýlila. </w:t>
            </w:r>
          </w:p>
          <w:p w:rsidR="005B6B3B" w:rsidRDefault="005B6B3B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Uvedená data jsou „pouze“ (vzhledem k designu výzkumu) v deskriptivní rovině.</w:t>
            </w:r>
          </w:p>
          <w:p w:rsidR="005B6B3B" w:rsidRDefault="005B6B3B" w:rsidP="00D8634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analýza dat.</w:t>
            </w:r>
          </w:p>
          <w:p w:rsidR="005B6B3B" w:rsidRDefault="005B6B3B" w:rsidP="005B6B3B">
            <w:pPr>
              <w:rPr>
                <w:sz w:val="22"/>
                <w:szCs w:val="22"/>
              </w:rPr>
            </w:pPr>
          </w:p>
          <w:p w:rsidR="00F1326B" w:rsidRPr="005B6B3B" w:rsidRDefault="005B6B3B" w:rsidP="005B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61D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Specifikujte vztah multikultur</w:t>
            </w:r>
            <w:r w:rsidR="00D8634E">
              <w:rPr>
                <w:sz w:val="22"/>
                <w:szCs w:val="22"/>
              </w:rPr>
              <w:t>ní výchovy (kap. 2.2) k tématu V</w:t>
            </w:r>
            <w:bookmarkStart w:id="0" w:name="_GoBack"/>
            <w:bookmarkEnd w:id="0"/>
            <w:r>
              <w:rPr>
                <w:sz w:val="22"/>
                <w:szCs w:val="22"/>
              </w:rPr>
              <w:t>aší bakalářské práce.</w:t>
            </w:r>
          </w:p>
          <w:p w:rsidR="00B411DB" w:rsidRPr="00C50B27" w:rsidRDefault="00661D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byly stanovovány hypotézy?</w:t>
            </w:r>
          </w:p>
          <w:p w:rsidR="00B411DB" w:rsidRDefault="005B6B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základě byly stanoveny výroky?</w:t>
            </w:r>
          </w:p>
          <w:p w:rsidR="005B6B3B" w:rsidRPr="00C50B27" w:rsidRDefault="005B6B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explicitně vymezit vztah mezi názorem x postojem x tolerancí.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6B3B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B6B3B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05" w:rsidRDefault="00BD1105">
      <w:r>
        <w:separator/>
      </w:r>
    </w:p>
  </w:endnote>
  <w:endnote w:type="continuationSeparator" w:id="0">
    <w:p w:rsidR="00BD1105" w:rsidRDefault="00BD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05" w:rsidRDefault="00BD1105">
      <w:r>
        <w:separator/>
      </w:r>
    </w:p>
  </w:footnote>
  <w:footnote w:type="continuationSeparator" w:id="0">
    <w:p w:rsidR="00BD1105" w:rsidRDefault="00BD11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750"/>
    <w:multiLevelType w:val="hybridMultilevel"/>
    <w:tmpl w:val="6786DE7E"/>
    <w:lvl w:ilvl="0" w:tplc="C00C18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8"/>
    <w:rsid w:val="00154F27"/>
    <w:rsid w:val="00185D53"/>
    <w:rsid w:val="002C4D04"/>
    <w:rsid w:val="00362AB0"/>
    <w:rsid w:val="003F5DA2"/>
    <w:rsid w:val="00512982"/>
    <w:rsid w:val="00526D47"/>
    <w:rsid w:val="0055255D"/>
    <w:rsid w:val="0057600F"/>
    <w:rsid w:val="005B6B3B"/>
    <w:rsid w:val="005C219A"/>
    <w:rsid w:val="00661DD1"/>
    <w:rsid w:val="006847E2"/>
    <w:rsid w:val="00691B5E"/>
    <w:rsid w:val="00743BE8"/>
    <w:rsid w:val="007553A2"/>
    <w:rsid w:val="007D0CD5"/>
    <w:rsid w:val="008614B3"/>
    <w:rsid w:val="008F07F4"/>
    <w:rsid w:val="009A27D5"/>
    <w:rsid w:val="00A75682"/>
    <w:rsid w:val="00B411DB"/>
    <w:rsid w:val="00BA3203"/>
    <w:rsid w:val="00BD1105"/>
    <w:rsid w:val="00C50B27"/>
    <w:rsid w:val="00CA7D64"/>
    <w:rsid w:val="00D05C79"/>
    <w:rsid w:val="00D8634E"/>
    <w:rsid w:val="00DC1BF5"/>
    <w:rsid w:val="00E709EA"/>
    <w:rsid w:val="00ED2FBE"/>
    <w:rsid w:val="00F1326B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CC93A6-1871-4E14-81D8-32215BB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5</cp:revision>
  <cp:lastPrinted>2012-04-25T08:21:00Z</cp:lastPrinted>
  <dcterms:created xsi:type="dcterms:W3CDTF">2016-05-12T12:30:00Z</dcterms:created>
  <dcterms:modified xsi:type="dcterms:W3CDTF">2016-05-12T21:53:00Z</dcterms:modified>
</cp:coreProperties>
</file>