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041F7" w:rsidRDefault="00C041F7" w:rsidP="00362AB0">
            <w:pPr>
              <w:rPr>
                <w:b/>
                <w:sz w:val="22"/>
                <w:szCs w:val="22"/>
              </w:rPr>
            </w:pPr>
            <w:r w:rsidRPr="00C041F7">
              <w:rPr>
                <w:b/>
                <w:sz w:val="22"/>
                <w:szCs w:val="22"/>
              </w:rPr>
              <w:t xml:space="preserve">Simona </w:t>
            </w:r>
            <w:proofErr w:type="spellStart"/>
            <w:r w:rsidRPr="00C041F7">
              <w:rPr>
                <w:b/>
                <w:sz w:val="22"/>
                <w:szCs w:val="22"/>
              </w:rPr>
              <w:t>Frkalová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041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Míra regulace ve výchově z pohledu rodičů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E2F14" w:rsidRDefault="008E2F14" w:rsidP="00C04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93A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67F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C48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454F4" w:rsidRDefault="004454F4" w:rsidP="00834B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významnému tématu regulace ve výchově, ve výzkumu se zaměřuje na rodinné prostředí.</w:t>
            </w:r>
          </w:p>
          <w:p w:rsidR="00B411DB" w:rsidRPr="004454F4" w:rsidRDefault="004454F4" w:rsidP="00834B8A">
            <w:pPr>
              <w:jc w:val="both"/>
              <w:rPr>
                <w:b/>
                <w:sz w:val="22"/>
                <w:szCs w:val="22"/>
              </w:rPr>
            </w:pPr>
            <w:r w:rsidRPr="004454F4">
              <w:rPr>
                <w:b/>
                <w:sz w:val="22"/>
                <w:szCs w:val="22"/>
              </w:rPr>
              <w:t>Silné stránky</w:t>
            </w:r>
          </w:p>
          <w:p w:rsidR="00993A99" w:rsidRDefault="004454F4" w:rsidP="00834B8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tématu, záměr pr</w:t>
            </w:r>
            <w:r w:rsidR="00993A99">
              <w:rPr>
                <w:sz w:val="22"/>
                <w:szCs w:val="22"/>
              </w:rPr>
              <w:t>áce</w:t>
            </w:r>
            <w:r w:rsidR="00267F3D">
              <w:rPr>
                <w:sz w:val="22"/>
                <w:szCs w:val="22"/>
              </w:rPr>
              <w:t xml:space="preserve"> i výzkumu</w:t>
            </w:r>
          </w:p>
          <w:p w:rsidR="00993A99" w:rsidRDefault="00993A99" w:rsidP="00834B8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zpracováním práce ve směru </w:t>
            </w:r>
            <w:r w:rsidRPr="00993A99">
              <w:rPr>
                <w:sz w:val="22"/>
                <w:szCs w:val="22"/>
              </w:rPr>
              <w:t>osobnostní</w:t>
            </w:r>
            <w:r>
              <w:rPr>
                <w:sz w:val="22"/>
                <w:szCs w:val="22"/>
              </w:rPr>
              <w:t>ho</w:t>
            </w:r>
            <w:r w:rsidRPr="00993A99">
              <w:rPr>
                <w:sz w:val="22"/>
                <w:szCs w:val="22"/>
              </w:rPr>
              <w:t xml:space="preserve"> pojetí výchovy, </w:t>
            </w:r>
            <w:r>
              <w:rPr>
                <w:sz w:val="22"/>
                <w:szCs w:val="22"/>
              </w:rPr>
              <w:t>uvedení</w:t>
            </w:r>
            <w:r w:rsidR="00834B8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rizik trestů, </w:t>
            </w:r>
            <w:proofErr w:type="spellStart"/>
            <w:r w:rsidR="004454F4" w:rsidRPr="00993A99">
              <w:rPr>
                <w:sz w:val="22"/>
                <w:szCs w:val="22"/>
              </w:rPr>
              <w:t>autodeterminační</w:t>
            </w:r>
            <w:proofErr w:type="spellEnd"/>
            <w:r w:rsidR="004454F4" w:rsidRPr="00993A99">
              <w:rPr>
                <w:sz w:val="22"/>
                <w:szCs w:val="22"/>
              </w:rPr>
              <w:t xml:space="preserve"> teorie motivace</w:t>
            </w:r>
            <w:r w:rsidRPr="00993A99">
              <w:rPr>
                <w:sz w:val="22"/>
                <w:szCs w:val="22"/>
              </w:rPr>
              <w:t xml:space="preserve"> </w:t>
            </w:r>
            <w:r w:rsidR="00834B8A">
              <w:rPr>
                <w:sz w:val="22"/>
                <w:szCs w:val="22"/>
              </w:rPr>
              <w:t xml:space="preserve">aj. </w:t>
            </w:r>
            <w:r>
              <w:rPr>
                <w:sz w:val="22"/>
                <w:szCs w:val="22"/>
              </w:rPr>
              <w:t>prokazuje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přehled v problematice</w:t>
            </w:r>
          </w:p>
          <w:p w:rsidR="004454F4" w:rsidRPr="004454F4" w:rsidRDefault="00267F3D" w:rsidP="00834B8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a výzkumné otázky, </w:t>
            </w:r>
            <w:r w:rsidR="004454F4">
              <w:rPr>
                <w:sz w:val="22"/>
                <w:szCs w:val="22"/>
              </w:rPr>
              <w:t>překlad a využití zahraničního dotazníku</w:t>
            </w:r>
            <w:r w:rsidR="000B537E">
              <w:rPr>
                <w:sz w:val="22"/>
                <w:szCs w:val="22"/>
              </w:rPr>
              <w:t>, dílčí výsledky výzkumu</w:t>
            </w:r>
          </w:p>
          <w:p w:rsidR="004454F4" w:rsidRPr="004454F4" w:rsidRDefault="004454F4" w:rsidP="00834B8A">
            <w:pPr>
              <w:jc w:val="both"/>
              <w:rPr>
                <w:b/>
                <w:sz w:val="22"/>
                <w:szCs w:val="22"/>
              </w:rPr>
            </w:pPr>
            <w:r w:rsidRPr="004454F4">
              <w:rPr>
                <w:b/>
                <w:sz w:val="22"/>
                <w:szCs w:val="22"/>
              </w:rPr>
              <w:t>Slabé stránky</w:t>
            </w:r>
          </w:p>
          <w:p w:rsidR="004454F4" w:rsidRDefault="004454F4" w:rsidP="00834B8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vágní vymezení východisek pro cíl práce (úvod), obecné členění teoretické části práce</w:t>
            </w:r>
            <w:r w:rsidR="000B537E">
              <w:rPr>
                <w:sz w:val="22"/>
                <w:szCs w:val="22"/>
              </w:rPr>
              <w:t xml:space="preserve">, </w:t>
            </w:r>
            <w:r w:rsidR="000B537E">
              <w:rPr>
                <w:sz w:val="22"/>
                <w:szCs w:val="22"/>
              </w:rPr>
              <w:t>některé podkapitoly jdou pouze po povrchu (1.4.2 a zejména 1.6)</w:t>
            </w:r>
            <w:r w:rsidR="000B537E">
              <w:rPr>
                <w:sz w:val="22"/>
                <w:szCs w:val="22"/>
              </w:rPr>
              <w:t xml:space="preserve">, </w:t>
            </w:r>
            <w:r w:rsidR="00993A99">
              <w:rPr>
                <w:sz w:val="22"/>
                <w:szCs w:val="22"/>
              </w:rPr>
              <w:t>není akcentována</w:t>
            </w:r>
            <w:r w:rsidR="000B537E">
              <w:rPr>
                <w:sz w:val="22"/>
                <w:szCs w:val="22"/>
              </w:rPr>
              <w:t xml:space="preserve"> a blíže propracována</w:t>
            </w:r>
            <w:r w:rsidR="00993A99">
              <w:rPr>
                <w:sz w:val="22"/>
                <w:szCs w:val="22"/>
              </w:rPr>
              <w:t xml:space="preserve"> </w:t>
            </w:r>
            <w:r w:rsidR="000B537E">
              <w:rPr>
                <w:sz w:val="22"/>
                <w:szCs w:val="22"/>
              </w:rPr>
              <w:t xml:space="preserve">stěžejní </w:t>
            </w:r>
            <w:r w:rsidR="00993A99">
              <w:rPr>
                <w:sz w:val="22"/>
                <w:szCs w:val="22"/>
              </w:rPr>
              <w:t xml:space="preserve">část o regulaci ve výchově, vhodné by bylo </w:t>
            </w:r>
            <w:r w:rsidR="00834B8A">
              <w:rPr>
                <w:sz w:val="22"/>
                <w:szCs w:val="22"/>
              </w:rPr>
              <w:t>kapitoly blíže provázat</w:t>
            </w:r>
            <w:r w:rsidR="00834B8A">
              <w:rPr>
                <w:sz w:val="22"/>
                <w:szCs w:val="22"/>
              </w:rPr>
              <w:t xml:space="preserve"> a také </w:t>
            </w:r>
            <w:r w:rsidR="00993A99">
              <w:rPr>
                <w:sz w:val="22"/>
                <w:szCs w:val="22"/>
              </w:rPr>
              <w:t>využít i další odborné zdroje</w:t>
            </w:r>
          </w:p>
          <w:p w:rsidR="00834B8A" w:rsidRDefault="00267F3D" w:rsidP="00834B8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(byla stanovena hranice pro vysokou/vyšší/nižší/nízkou míru regulace?)</w:t>
            </w:r>
            <w:r w:rsidR="00BC489A">
              <w:rPr>
                <w:sz w:val="22"/>
                <w:szCs w:val="22"/>
              </w:rPr>
              <w:t xml:space="preserve">, </w:t>
            </w:r>
            <w:r w:rsidR="00BC489A" w:rsidRPr="00BC489A">
              <w:rPr>
                <w:sz w:val="22"/>
                <w:szCs w:val="22"/>
              </w:rPr>
              <w:t xml:space="preserve">absentuje </w:t>
            </w:r>
            <w:r w:rsidR="00BC489A">
              <w:rPr>
                <w:sz w:val="22"/>
                <w:szCs w:val="22"/>
              </w:rPr>
              <w:t xml:space="preserve">diskuze a </w:t>
            </w:r>
            <w:r w:rsidR="00BC489A" w:rsidRPr="00BC489A">
              <w:rPr>
                <w:sz w:val="22"/>
                <w:szCs w:val="22"/>
              </w:rPr>
              <w:t>doporučení pro praxi</w:t>
            </w:r>
            <w:r w:rsidR="00834B8A">
              <w:rPr>
                <w:sz w:val="22"/>
                <w:szCs w:val="22"/>
              </w:rPr>
              <w:t xml:space="preserve"> </w:t>
            </w:r>
          </w:p>
          <w:p w:rsidR="00834B8A" w:rsidRDefault="00834B8A" w:rsidP="00834B8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místy se objevují překlepy a gramatické a stylistické nepřesnosti</w:t>
            </w:r>
          </w:p>
          <w:p w:rsidR="00834B8A" w:rsidRDefault="00834B8A" w:rsidP="00834B8A">
            <w:pPr>
              <w:jc w:val="both"/>
              <w:rPr>
                <w:b/>
                <w:sz w:val="22"/>
                <w:szCs w:val="22"/>
              </w:rPr>
            </w:pPr>
          </w:p>
          <w:p w:rsidR="00F1326B" w:rsidRPr="000B537E" w:rsidRDefault="000B537E" w:rsidP="00834B8A">
            <w:pPr>
              <w:jc w:val="both"/>
              <w:rPr>
                <w:b/>
                <w:sz w:val="22"/>
                <w:szCs w:val="22"/>
              </w:rPr>
            </w:pPr>
            <w:r w:rsidRPr="000B537E">
              <w:rPr>
                <w:b/>
                <w:sz w:val="22"/>
                <w:szCs w:val="22"/>
              </w:rPr>
              <w:t>Bakalářskou práci považuji za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67F3D" w:rsidRPr="000B537E" w:rsidRDefault="00834B8A" w:rsidP="00834B8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čeho jste </w:t>
            </w:r>
            <w:r w:rsidR="00267F3D" w:rsidRPr="000B537E">
              <w:rPr>
                <w:sz w:val="22"/>
                <w:szCs w:val="22"/>
              </w:rPr>
              <w:t>stanovila hranice pro</w:t>
            </w:r>
            <w:r w:rsidR="00267F3D" w:rsidRPr="000B537E">
              <w:rPr>
                <w:b/>
                <w:sz w:val="22"/>
                <w:szCs w:val="22"/>
              </w:rPr>
              <w:t xml:space="preserve"> </w:t>
            </w:r>
            <w:r w:rsidR="00267F3D" w:rsidRPr="000B537E">
              <w:rPr>
                <w:sz w:val="22"/>
                <w:szCs w:val="22"/>
              </w:rPr>
              <w:t>vysoko</w:t>
            </w:r>
            <w:r w:rsidR="00267F3D" w:rsidRPr="000B537E">
              <w:rPr>
                <w:sz w:val="22"/>
                <w:szCs w:val="22"/>
              </w:rPr>
              <w:t>u/vyšší/nižší/nízkou míru regulace</w:t>
            </w:r>
            <w:r w:rsidR="000B537E" w:rsidRPr="000B537E">
              <w:rPr>
                <w:sz w:val="22"/>
                <w:szCs w:val="22"/>
              </w:rPr>
              <w:t xml:space="preserve"> pro analýzu </w:t>
            </w:r>
            <w:r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0B537E" w:rsidRPr="000B537E">
              <w:rPr>
                <w:sz w:val="22"/>
                <w:szCs w:val="22"/>
              </w:rPr>
              <w:t>a interpretaci dat</w:t>
            </w:r>
            <w:r w:rsidR="00267F3D" w:rsidRPr="000B537E">
              <w:rPr>
                <w:sz w:val="22"/>
                <w:szCs w:val="22"/>
              </w:rPr>
              <w:t>?</w:t>
            </w:r>
          </w:p>
          <w:p w:rsidR="00B411DB" w:rsidRPr="00BC489A" w:rsidRDefault="000B537E" w:rsidP="00834B8A">
            <w:pPr>
              <w:pStyle w:val="Odstavecseseznamem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0B537E">
              <w:rPr>
                <w:sz w:val="22"/>
                <w:szCs w:val="22"/>
              </w:rPr>
              <w:t xml:space="preserve">Jak souvisí </w:t>
            </w:r>
            <w:proofErr w:type="spellStart"/>
            <w:r w:rsidRPr="000B537E">
              <w:rPr>
                <w:sz w:val="22"/>
                <w:szCs w:val="22"/>
              </w:rPr>
              <w:t>autodeterminační</w:t>
            </w:r>
            <w:proofErr w:type="spellEnd"/>
            <w:r w:rsidRPr="000B537E">
              <w:rPr>
                <w:sz w:val="22"/>
                <w:szCs w:val="22"/>
              </w:rPr>
              <w:t xml:space="preserve"> teorie motivace s Vaším výzkumem?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489A">
              <w:rPr>
                <w:sz w:val="22"/>
                <w:szCs w:val="22"/>
              </w:rPr>
              <w:t xml:space="preserve"> 12</w:t>
            </w:r>
            <w:r w:rsidR="008E2F14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2F14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D6" w:rsidRDefault="008004D6">
      <w:r>
        <w:separator/>
      </w:r>
    </w:p>
  </w:endnote>
  <w:endnote w:type="continuationSeparator" w:id="0">
    <w:p w:rsidR="008004D6" w:rsidRDefault="0080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D6" w:rsidRDefault="008004D6">
      <w:r>
        <w:separator/>
      </w:r>
    </w:p>
  </w:footnote>
  <w:footnote w:type="continuationSeparator" w:id="0">
    <w:p w:rsidR="008004D6" w:rsidRDefault="008004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5C44"/>
    <w:multiLevelType w:val="hybridMultilevel"/>
    <w:tmpl w:val="0D5CBF48"/>
    <w:lvl w:ilvl="0" w:tplc="BD4207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DA0B91"/>
    <w:multiLevelType w:val="hybridMultilevel"/>
    <w:tmpl w:val="D584BA36"/>
    <w:lvl w:ilvl="0" w:tplc="BD4207C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14"/>
    <w:rsid w:val="000B537E"/>
    <w:rsid w:val="00154F27"/>
    <w:rsid w:val="00267F3D"/>
    <w:rsid w:val="00362AB0"/>
    <w:rsid w:val="003836FF"/>
    <w:rsid w:val="003F5DA2"/>
    <w:rsid w:val="004454F4"/>
    <w:rsid w:val="00512982"/>
    <w:rsid w:val="00526D47"/>
    <w:rsid w:val="0055255D"/>
    <w:rsid w:val="005C219A"/>
    <w:rsid w:val="00670B14"/>
    <w:rsid w:val="006847E2"/>
    <w:rsid w:val="007553A2"/>
    <w:rsid w:val="008004D6"/>
    <w:rsid w:val="00834B8A"/>
    <w:rsid w:val="008614B3"/>
    <w:rsid w:val="008E2F14"/>
    <w:rsid w:val="00993A99"/>
    <w:rsid w:val="009A27D5"/>
    <w:rsid w:val="00B411DB"/>
    <w:rsid w:val="00BA3203"/>
    <w:rsid w:val="00BC489A"/>
    <w:rsid w:val="00C041F7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47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6</cp:revision>
  <cp:lastPrinted>2012-04-25T08:21:00Z</cp:lastPrinted>
  <dcterms:created xsi:type="dcterms:W3CDTF">2016-05-16T08:45:00Z</dcterms:created>
  <dcterms:modified xsi:type="dcterms:W3CDTF">2016-05-16T09:32:00Z</dcterms:modified>
</cp:coreProperties>
</file>