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B2EB1" w:rsidRDefault="00AB2EB1" w:rsidP="00362AB0">
            <w:pPr>
              <w:rPr>
                <w:b/>
                <w:sz w:val="22"/>
                <w:szCs w:val="22"/>
              </w:rPr>
            </w:pPr>
            <w:r w:rsidRPr="00AB2EB1">
              <w:rPr>
                <w:b/>
                <w:sz w:val="22"/>
                <w:szCs w:val="22"/>
              </w:rPr>
              <w:t xml:space="preserve">Jana </w:t>
            </w:r>
            <w:proofErr w:type="spellStart"/>
            <w:r w:rsidR="00BB0AFA" w:rsidRPr="00AB2EB1">
              <w:rPr>
                <w:b/>
                <w:sz w:val="22"/>
                <w:szCs w:val="22"/>
              </w:rPr>
              <w:t>Esenderová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2E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estetické výchovy na rozvoj tvořivosti dítěte při volnočasových aktivitách</w:t>
            </w:r>
          </w:p>
        </w:tc>
      </w:tr>
      <w:tr w:rsidR="00AB2EB1" w:rsidRPr="00C50B27" w:rsidTr="00C50B27">
        <w:tc>
          <w:tcPr>
            <w:tcW w:w="2808" w:type="dxa"/>
          </w:tcPr>
          <w:p w:rsidR="00AB2EB1" w:rsidRPr="00C50B27" w:rsidRDefault="00AB2EB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AB2EB1" w:rsidRPr="00C50B27" w:rsidRDefault="00AB2EB1" w:rsidP="000A4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Eliška Suchánková,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B2EB1" w:rsidRPr="00C50B27" w:rsidTr="00C50B27">
        <w:tc>
          <w:tcPr>
            <w:tcW w:w="2808" w:type="dxa"/>
          </w:tcPr>
          <w:p w:rsidR="00AB2EB1" w:rsidRPr="00C50B27" w:rsidRDefault="00AB2EB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B2EB1" w:rsidRPr="00C50B27" w:rsidRDefault="00AB2EB1" w:rsidP="000A4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B2EB1" w:rsidRPr="00C50B27" w:rsidTr="00C50B27">
        <w:tc>
          <w:tcPr>
            <w:tcW w:w="2808" w:type="dxa"/>
          </w:tcPr>
          <w:p w:rsidR="00AB2EB1" w:rsidRPr="00C50B27" w:rsidRDefault="00AB2EB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B2EB1" w:rsidRPr="00C50B27" w:rsidRDefault="00AB2EB1" w:rsidP="000A4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30D53" w:rsidRDefault="0075307C" w:rsidP="00D26D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významnému tématu tvořivosti dětí</w:t>
            </w:r>
            <w:r w:rsidR="007F314D">
              <w:rPr>
                <w:sz w:val="22"/>
                <w:szCs w:val="22"/>
              </w:rPr>
              <w:t xml:space="preserve"> mladšího školního věku</w:t>
            </w:r>
            <w:r>
              <w:rPr>
                <w:sz w:val="22"/>
                <w:szCs w:val="22"/>
              </w:rPr>
              <w:t xml:space="preserve">, blíže se zaměřuje na rozvoj tvořivosti vlivem programu estetické výchovy. Oceňuji výběr tématu a </w:t>
            </w:r>
            <w:r w:rsidR="00ED4D21">
              <w:rPr>
                <w:sz w:val="22"/>
                <w:szCs w:val="22"/>
              </w:rPr>
              <w:t>směřování</w:t>
            </w:r>
            <w:r>
              <w:rPr>
                <w:sz w:val="22"/>
                <w:szCs w:val="22"/>
              </w:rPr>
              <w:t xml:space="preserve"> jeho zpracování obzvlášť ve výzkumné rovině.</w:t>
            </w:r>
          </w:p>
          <w:p w:rsidR="0075307C" w:rsidRDefault="0075307C" w:rsidP="00D26D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</w:t>
            </w:r>
            <w:r w:rsidR="00030D53">
              <w:rPr>
                <w:sz w:val="22"/>
                <w:szCs w:val="22"/>
              </w:rPr>
              <w:t xml:space="preserve"> je zpracována poměrně přehledně, autorka se věnuje základním tématům souvisejícím s vybranou oblastí.  Ocenila bych rozpracování kap. 1.3 ve směru rozvoje tvořivosti a její propojení s kap. 1.4 a 1.5, vzhledem k cílům výzkumu i hlubší zpracování kap. 2.2, bližší ukotvení kap. 3. Místy se objevuje delší text v odrážkách. </w:t>
            </w:r>
          </w:p>
          <w:p w:rsidR="00B411DB" w:rsidRDefault="002D13A2" w:rsidP="00D26D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předkládá významné výsledky výzkumu. Autorka využila metodu experimentu, za využití statistických </w:t>
            </w:r>
            <w:r w:rsidR="00ED4D21">
              <w:rPr>
                <w:sz w:val="22"/>
                <w:szCs w:val="22"/>
              </w:rPr>
              <w:t>testů významnosti ověřuje</w:t>
            </w:r>
            <w:r>
              <w:rPr>
                <w:sz w:val="22"/>
                <w:szCs w:val="22"/>
              </w:rPr>
              <w:t xml:space="preserve"> efektivitu vytvořeného programu estetické výchovy, což vnímám pro praxi jako velmi přínosné. Velmi oceňuji využití Urbanova testu figurálního myšlení pro zjišťování úrovně tvořivých schopností dětí. Data mohla být přehledněji prezentována a interpretována. Diskutabilní je ověření H3.</w:t>
            </w:r>
            <w:r w:rsidR="00D26D8C">
              <w:rPr>
                <w:sz w:val="22"/>
                <w:szCs w:val="22"/>
              </w:rPr>
              <w:t xml:space="preserve"> Vhodné by bylo do příloh práce zařadit vytvořený program estetické výchovy.</w:t>
            </w:r>
            <w:bookmarkStart w:id="0" w:name="_GoBack"/>
            <w:bookmarkEnd w:id="0"/>
          </w:p>
          <w:p w:rsidR="00ED4D21" w:rsidRDefault="00ED4D21" w:rsidP="00D26D8C">
            <w:pPr>
              <w:jc w:val="both"/>
              <w:rPr>
                <w:sz w:val="22"/>
                <w:szCs w:val="22"/>
              </w:rPr>
            </w:pPr>
          </w:p>
          <w:p w:rsidR="00B411DB" w:rsidRPr="00ED4D21" w:rsidRDefault="00ED4D21" w:rsidP="00ED4D21">
            <w:pPr>
              <w:jc w:val="both"/>
              <w:rPr>
                <w:b/>
                <w:sz w:val="22"/>
                <w:szCs w:val="22"/>
              </w:rPr>
            </w:pPr>
            <w:r w:rsidRPr="00ED4D21">
              <w:rPr>
                <w:b/>
                <w:sz w:val="22"/>
                <w:szCs w:val="22"/>
              </w:rPr>
              <w:t>Bakalářskou práci vnímám jako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26D8C" w:rsidP="00ED4D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D13A2">
              <w:rPr>
                <w:sz w:val="22"/>
                <w:szCs w:val="22"/>
              </w:rPr>
              <w:t xml:space="preserve">Uveďte postup zpracování dat </w:t>
            </w:r>
            <w:r>
              <w:rPr>
                <w:sz w:val="22"/>
                <w:szCs w:val="22"/>
              </w:rPr>
              <w:t>při ověřování H3 (kap. 5.3). Můžeme hovořit o tom, že je rozdíl mezi posunem u experimentální skupiny a posunem u kontrolní skupiny statisticky významný?</w:t>
            </w:r>
          </w:p>
          <w:p w:rsidR="00B411DB" w:rsidRPr="00C50B27" w:rsidRDefault="00D26D8C" w:rsidP="00ED4D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 jakém základě jste vytvářela program estetické výchovy? Vytvořený program představte.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6D8C">
              <w:rPr>
                <w:sz w:val="22"/>
                <w:szCs w:val="22"/>
              </w:rPr>
              <w:t xml:space="preserve"> 05. 05. 2016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6D8C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D26D8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 w:rsidSect="0053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FB" w:rsidRDefault="008B12FB">
      <w:r>
        <w:separator/>
      </w:r>
    </w:p>
  </w:endnote>
  <w:endnote w:type="continuationSeparator" w:id="0">
    <w:p w:rsidR="008B12FB" w:rsidRDefault="008B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FB" w:rsidRDefault="008B12FB">
      <w:r>
        <w:separator/>
      </w:r>
    </w:p>
  </w:footnote>
  <w:footnote w:type="continuationSeparator" w:id="0">
    <w:p w:rsidR="008B12FB" w:rsidRDefault="008B12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B0C"/>
    <w:rsid w:val="00030D53"/>
    <w:rsid w:val="000E2C47"/>
    <w:rsid w:val="002D13A2"/>
    <w:rsid w:val="00362AB0"/>
    <w:rsid w:val="003F5DA2"/>
    <w:rsid w:val="00512982"/>
    <w:rsid w:val="00514664"/>
    <w:rsid w:val="00526D47"/>
    <w:rsid w:val="005345CB"/>
    <w:rsid w:val="0055255D"/>
    <w:rsid w:val="005C219A"/>
    <w:rsid w:val="006847E2"/>
    <w:rsid w:val="0071754B"/>
    <w:rsid w:val="00730C1A"/>
    <w:rsid w:val="0075307C"/>
    <w:rsid w:val="007F314D"/>
    <w:rsid w:val="008B12FB"/>
    <w:rsid w:val="009D6B0C"/>
    <w:rsid w:val="00AB2EB1"/>
    <w:rsid w:val="00B411DB"/>
    <w:rsid w:val="00B5024F"/>
    <w:rsid w:val="00BA3203"/>
    <w:rsid w:val="00BB0AFA"/>
    <w:rsid w:val="00C03D7D"/>
    <w:rsid w:val="00C50B27"/>
    <w:rsid w:val="00D26D8C"/>
    <w:rsid w:val="00D62416"/>
    <w:rsid w:val="00DC1BF5"/>
    <w:rsid w:val="00E709EA"/>
    <w:rsid w:val="00ED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53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admin</cp:lastModifiedBy>
  <cp:revision>6</cp:revision>
  <cp:lastPrinted>2012-04-25T08:21:00Z</cp:lastPrinted>
  <dcterms:created xsi:type="dcterms:W3CDTF">2016-04-19T08:36:00Z</dcterms:created>
  <dcterms:modified xsi:type="dcterms:W3CDTF">2016-05-09T16:44:00Z</dcterms:modified>
</cp:coreProperties>
</file>