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485"/>
        <w:gridCol w:w="506"/>
        <w:gridCol w:w="505"/>
      </w:tblGrid>
      <w:tr w:rsidR="006847E2" w:rsidRPr="00C50B27" w:rsidTr="0012274A">
        <w:tc>
          <w:tcPr>
            <w:tcW w:w="9806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12274A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6998" w:type="dxa"/>
            <w:gridSpan w:val="8"/>
          </w:tcPr>
          <w:p w:rsidR="006847E2" w:rsidRPr="00C50B27" w:rsidRDefault="009A6F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Radka </w:t>
            </w:r>
            <w:proofErr w:type="spellStart"/>
            <w:r>
              <w:rPr>
                <w:sz w:val="22"/>
                <w:szCs w:val="22"/>
              </w:rPr>
              <w:t>Beníšková</w:t>
            </w:r>
            <w:proofErr w:type="spellEnd"/>
          </w:p>
        </w:tc>
      </w:tr>
      <w:tr w:rsidR="006847E2" w:rsidRPr="00C50B27" w:rsidTr="0012274A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6998" w:type="dxa"/>
            <w:gridSpan w:val="8"/>
          </w:tcPr>
          <w:p w:rsidR="006847E2" w:rsidRPr="00C50B27" w:rsidRDefault="009A6F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Autoregulace učení u studentů středních škol</w:t>
            </w:r>
          </w:p>
        </w:tc>
      </w:tr>
      <w:tr w:rsidR="006847E2" w:rsidRPr="00C50B27" w:rsidTr="0012274A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6998" w:type="dxa"/>
            <w:gridSpan w:val="8"/>
          </w:tcPr>
          <w:p w:rsidR="006847E2" w:rsidRPr="00C50B27" w:rsidRDefault="009A6F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12274A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6998" w:type="dxa"/>
            <w:gridSpan w:val="8"/>
          </w:tcPr>
          <w:p w:rsidR="006847E2" w:rsidRPr="00C50B27" w:rsidRDefault="009A6F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12274A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6998" w:type="dxa"/>
            <w:gridSpan w:val="8"/>
          </w:tcPr>
          <w:p w:rsidR="006847E2" w:rsidRPr="00C50B27" w:rsidRDefault="009A6F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12274A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6998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12274A">
        <w:tc>
          <w:tcPr>
            <w:tcW w:w="9806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12274A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48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12274A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12274A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48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12274A">
        <w:tc>
          <w:tcPr>
            <w:tcW w:w="9806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12274A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12274A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12274A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48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12274A">
        <w:tc>
          <w:tcPr>
            <w:tcW w:w="9806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12274A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12274A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12274A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12274A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12274A">
        <w:tc>
          <w:tcPr>
            <w:tcW w:w="9806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12274A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12274A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12274A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227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48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12274A">
        <w:tc>
          <w:tcPr>
            <w:tcW w:w="9806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12274A" w:rsidRDefault="009A6FF3" w:rsidP="00362AB0">
            <w:pPr>
              <w:rPr>
                <w:b/>
                <w:sz w:val="22"/>
                <w:szCs w:val="22"/>
              </w:rPr>
            </w:pPr>
            <w:r w:rsidRPr="0012274A">
              <w:rPr>
                <w:b/>
                <w:sz w:val="22"/>
                <w:szCs w:val="22"/>
              </w:rPr>
              <w:t xml:space="preserve">Silné stránky: </w:t>
            </w:r>
          </w:p>
          <w:p w:rsidR="009A6FF3" w:rsidRDefault="009A6F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se v teoretické části zabývá pouze těmi tématy, </w:t>
            </w:r>
            <w:proofErr w:type="gramStart"/>
            <w:r>
              <w:rPr>
                <w:sz w:val="22"/>
                <w:szCs w:val="22"/>
              </w:rPr>
              <w:t>které</w:t>
            </w:r>
            <w:proofErr w:type="gramEnd"/>
            <w:r>
              <w:rPr>
                <w:sz w:val="22"/>
                <w:szCs w:val="22"/>
              </w:rPr>
              <w:t xml:space="preserve"> explicitně souvisí se zaměřením bakalářské práce, </w:t>
            </w:r>
          </w:p>
          <w:p w:rsidR="009A6FF3" w:rsidRDefault="009A6F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adekvátní velikost výzkumného souboru, </w:t>
            </w:r>
          </w:p>
          <w:p w:rsidR="0012274A" w:rsidRDefault="001227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aplikovala metody statistické analýzy dat pro ověření hypotéz, </w:t>
            </w:r>
          </w:p>
          <w:p w:rsidR="0012274A" w:rsidRDefault="001227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zpracování bakalářské práce je uspokojivé, a to jak po obsahové, tak formální stránce. </w:t>
            </w:r>
          </w:p>
          <w:p w:rsidR="0012274A" w:rsidRDefault="0012274A" w:rsidP="00362AB0">
            <w:pPr>
              <w:rPr>
                <w:sz w:val="22"/>
                <w:szCs w:val="22"/>
              </w:rPr>
            </w:pPr>
          </w:p>
          <w:p w:rsidR="009A6FF3" w:rsidRDefault="001227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9A6FF3" w:rsidRDefault="009A6FF3" w:rsidP="009A6FF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bakalářské práce postrádám formulaci obecného cíle práce, </w:t>
            </w:r>
          </w:p>
          <w:p w:rsidR="009A6FF3" w:rsidRDefault="009A6FF3" w:rsidP="009A6FF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jednotlivé fáze autoregulace učení si zasluhují rozsáhlejší rozpracování,</w:t>
            </w:r>
          </w:p>
          <w:p w:rsidR="009A6FF3" w:rsidRDefault="009A6FF3" w:rsidP="009A6FF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chybné uvádění sekundární citace (</w:t>
            </w:r>
            <w:r w:rsidRPr="009A6FF3">
              <w:rPr>
                <w:i/>
                <w:sz w:val="22"/>
                <w:szCs w:val="22"/>
              </w:rPr>
              <w:t xml:space="preserve">Hrbáčková a kol., 2010, s. 30 cit. </w:t>
            </w:r>
            <w:proofErr w:type="gramStart"/>
            <w:r w:rsidRPr="009A6FF3">
              <w:rPr>
                <w:i/>
                <w:sz w:val="22"/>
                <w:szCs w:val="22"/>
              </w:rPr>
              <w:t>podle</w:t>
            </w:r>
            <w:proofErr w:type="gramEnd"/>
            <w:r w:rsidRPr="009A6FF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A6FF3">
              <w:rPr>
                <w:i/>
                <w:sz w:val="22"/>
                <w:szCs w:val="22"/>
              </w:rPr>
              <w:t>Schunk</w:t>
            </w:r>
            <w:proofErr w:type="spellEnd"/>
            <w:r w:rsidRPr="009A6FF3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9A6FF3">
              <w:rPr>
                <w:i/>
                <w:sz w:val="22"/>
                <w:szCs w:val="22"/>
              </w:rPr>
              <w:t>Zimmerman</w:t>
            </w:r>
            <w:proofErr w:type="spellEnd"/>
            <w:r w:rsidRPr="009A6FF3">
              <w:rPr>
                <w:i/>
                <w:sz w:val="22"/>
                <w:szCs w:val="22"/>
              </w:rPr>
              <w:t xml:space="preserve">, 2003 </w:t>
            </w:r>
            <w:r>
              <w:rPr>
                <w:sz w:val="22"/>
                <w:szCs w:val="22"/>
              </w:rPr>
              <w:t xml:space="preserve">– dané by značilo, že </w:t>
            </w:r>
            <w:proofErr w:type="spellStart"/>
            <w:r>
              <w:rPr>
                <w:sz w:val="22"/>
                <w:szCs w:val="22"/>
              </w:rPr>
              <w:t>Schunk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Zimmerman</w:t>
            </w:r>
            <w:proofErr w:type="spellEnd"/>
            <w:r>
              <w:rPr>
                <w:sz w:val="22"/>
                <w:szCs w:val="22"/>
              </w:rPr>
              <w:t xml:space="preserve"> citovali Hrbáčkovou – což vzhledem k letem vydání publikací není možné), </w:t>
            </w:r>
          </w:p>
          <w:p w:rsidR="009A6FF3" w:rsidRDefault="009A6FF3" w:rsidP="009A6FF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designu výzkumu se často objevuje formulace výzkumného cíle – bylo by vhodné dané sjednotit do kapitoly </w:t>
            </w:r>
            <w:r w:rsidRPr="009A6FF3">
              <w:rPr>
                <w:i/>
                <w:sz w:val="22"/>
                <w:szCs w:val="22"/>
              </w:rPr>
              <w:t>4.1 Výzkumný cíl</w:t>
            </w:r>
            <w:r>
              <w:rPr>
                <w:sz w:val="22"/>
                <w:szCs w:val="22"/>
              </w:rPr>
              <w:t>,</w:t>
            </w:r>
          </w:p>
          <w:p w:rsidR="009A6FF3" w:rsidRDefault="009A6FF3" w:rsidP="009A6FF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otázky</w:t>
            </w:r>
            <w:r w:rsidR="0012274A">
              <w:rPr>
                <w:sz w:val="22"/>
                <w:szCs w:val="22"/>
              </w:rPr>
              <w:t xml:space="preserve"> spolu s analýzou dat bylo vhodné koncipovat pro zjištění úrovně v jednotlivých oblastech autoregulace učení, a to: motivačního přesvědčení, osobní zdatnosti, </w:t>
            </w:r>
            <w:proofErr w:type="spellStart"/>
            <w:r w:rsidR="0012274A">
              <w:rPr>
                <w:sz w:val="22"/>
                <w:szCs w:val="22"/>
              </w:rPr>
              <w:t>metakognitivních</w:t>
            </w:r>
            <w:proofErr w:type="spellEnd"/>
            <w:r w:rsidR="0012274A">
              <w:rPr>
                <w:sz w:val="22"/>
                <w:szCs w:val="22"/>
              </w:rPr>
              <w:t xml:space="preserve"> strategií a smysluplností studia, </w:t>
            </w:r>
            <w:r>
              <w:rPr>
                <w:sz w:val="22"/>
                <w:szCs w:val="22"/>
              </w:rPr>
              <w:t xml:space="preserve"> </w:t>
            </w:r>
          </w:p>
          <w:p w:rsidR="009A6FF3" w:rsidRDefault="009A6FF3" w:rsidP="009A6FF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překlepy – například název kapitoly číslo 5.1 (str. 36), </w:t>
            </w:r>
          </w:p>
          <w:p w:rsidR="009A6FF3" w:rsidRDefault="009A6FF3" w:rsidP="009A6FF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nevýhodou předkládané bakalářské práce je, že se studentka nevěnuje</w:t>
            </w:r>
            <w:r w:rsidR="0012274A">
              <w:rPr>
                <w:sz w:val="22"/>
                <w:szCs w:val="22"/>
              </w:rPr>
              <w:t xml:space="preserve"> více pozornosti</w:t>
            </w:r>
            <w:r>
              <w:rPr>
                <w:sz w:val="22"/>
                <w:szCs w:val="22"/>
              </w:rPr>
              <w:t xml:space="preserve"> popisu míry autoregulace u sledovaných osob – této části je věnována půlka strany 36, </w:t>
            </w:r>
          </w:p>
          <w:p w:rsidR="009A6FF3" w:rsidRDefault="009A6FF3" w:rsidP="009A6FF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formulace statistických hypotéz, </w:t>
            </w:r>
          </w:p>
          <w:p w:rsidR="009A6FF3" w:rsidRDefault="0012274A" w:rsidP="009A6FF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vhodné ověřit souvislost mezi sebehodnocením studenta (str. 42) a mírou autoregulace učení, </w:t>
            </w:r>
          </w:p>
          <w:p w:rsidR="0012274A" w:rsidRDefault="0012274A" w:rsidP="009A6FF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plytká interpretace dat, </w:t>
            </w:r>
          </w:p>
          <w:p w:rsidR="0012274A" w:rsidRDefault="0012274A" w:rsidP="009A6FF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nedostatečné zpracování závěru, </w:t>
            </w:r>
          </w:p>
          <w:p w:rsidR="0012274A" w:rsidRDefault="0012274A" w:rsidP="009A6FF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plytké doporučení pro praktické využití,</w:t>
            </w:r>
          </w:p>
          <w:p w:rsidR="0012274A" w:rsidRPr="00C50B27" w:rsidRDefault="0012274A" w:rsidP="009A6FF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použité literatury absentují cizojazyčné zdroje.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227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12274A">
        <w:tc>
          <w:tcPr>
            <w:tcW w:w="9806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1227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limity Vašeho výzkumu. Zdůvodněte nízkou úroveň analýzy dat a interpretace dat.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12274A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12274A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2274A">
              <w:rPr>
                <w:sz w:val="22"/>
                <w:szCs w:val="22"/>
              </w:rPr>
              <w:t xml:space="preserve"> 5. 5. 2016</w:t>
            </w:r>
          </w:p>
        </w:tc>
        <w:tc>
          <w:tcPr>
            <w:tcW w:w="5738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211D9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092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61E" w:rsidRDefault="006D361E">
      <w:r>
        <w:separator/>
      </w:r>
    </w:p>
  </w:endnote>
  <w:endnote w:type="continuationSeparator" w:id="0">
    <w:p w:rsidR="006D361E" w:rsidRDefault="006D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61E" w:rsidRDefault="006D361E">
      <w:r>
        <w:separator/>
      </w:r>
    </w:p>
  </w:footnote>
  <w:footnote w:type="continuationSeparator" w:id="0">
    <w:p w:rsidR="006D361E" w:rsidRDefault="006D361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360C4"/>
    <w:multiLevelType w:val="hybridMultilevel"/>
    <w:tmpl w:val="8EB650CA"/>
    <w:lvl w:ilvl="0" w:tplc="B63A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74A"/>
    <w:rsid w:val="0009204A"/>
    <w:rsid w:val="000E2C47"/>
    <w:rsid w:val="0012274A"/>
    <w:rsid w:val="00362AB0"/>
    <w:rsid w:val="003F5DA2"/>
    <w:rsid w:val="00512982"/>
    <w:rsid w:val="00514664"/>
    <w:rsid w:val="00526D47"/>
    <w:rsid w:val="0055255D"/>
    <w:rsid w:val="005C219A"/>
    <w:rsid w:val="006847E2"/>
    <w:rsid w:val="006D361E"/>
    <w:rsid w:val="00730C1A"/>
    <w:rsid w:val="009211D9"/>
    <w:rsid w:val="009A6FF3"/>
    <w:rsid w:val="009E48C9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19</TotalTime>
  <Pages>2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2016-05-05T11:09:00Z</cp:lastPrinted>
  <dcterms:created xsi:type="dcterms:W3CDTF">2016-05-05T10:52:00Z</dcterms:created>
  <dcterms:modified xsi:type="dcterms:W3CDTF">2016-05-12T08:51:00Z</dcterms:modified>
</cp:coreProperties>
</file>