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F0B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PAVLA BENÍČKOVÁ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F0B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žáků 5. a 9. ročníků na soužití s národnostními menšinami v ČR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F33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E2C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955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955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955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B240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B240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B240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240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240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240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240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240A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240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240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97695D" w:rsidRPr="003F1881" w:rsidRDefault="0097695D" w:rsidP="0097695D">
            <w:pPr>
              <w:pStyle w:val="Odstavecseseznamem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5826C0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práce zvolil</w:t>
            </w:r>
            <w:r w:rsidR="005826C0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aktuální námět </w:t>
            </w:r>
            <w:r w:rsidR="00BB76D1">
              <w:rPr>
                <w:sz w:val="22"/>
                <w:szCs w:val="22"/>
              </w:rPr>
              <w:t>s ja</w:t>
            </w:r>
            <w:r w:rsidR="005826C0">
              <w:rPr>
                <w:sz w:val="22"/>
                <w:szCs w:val="22"/>
              </w:rPr>
              <w:t>s</w:t>
            </w:r>
            <w:r w:rsidR="00BB76D1">
              <w:rPr>
                <w:sz w:val="22"/>
                <w:szCs w:val="22"/>
              </w:rPr>
              <w:t>ným vztahem k</w:t>
            </w:r>
            <w:r w:rsidR="003F1881">
              <w:rPr>
                <w:sz w:val="22"/>
                <w:szCs w:val="22"/>
              </w:rPr>
              <w:t> </w:t>
            </w:r>
            <w:r w:rsidR="00BB76D1">
              <w:rPr>
                <w:sz w:val="22"/>
                <w:szCs w:val="22"/>
              </w:rPr>
              <w:t>oboru</w:t>
            </w:r>
          </w:p>
          <w:p w:rsidR="003F1881" w:rsidRPr="003F1881" w:rsidRDefault="003F1881" w:rsidP="0097695D">
            <w:pPr>
              <w:pStyle w:val="Odstavecseseznamem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Vymezení hlavního výzkumného cíle je srozumitelné, z tohoto hlediska je to horší s dalšími čtyřmi otázkami (zřejmě dílčími), které jsou formulovány spíše jako hypotézy</w:t>
            </w:r>
          </w:p>
          <w:p w:rsidR="0097695D" w:rsidRPr="001F0A67" w:rsidRDefault="003F1881" w:rsidP="0097695D">
            <w:pPr>
              <w:pStyle w:val="Odstavecseseznamem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předvýzkumu</w:t>
            </w:r>
          </w:p>
          <w:p w:rsidR="003E546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2B6096" w:rsidP="002013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nedostatky formálního char</w:t>
            </w:r>
            <w:r w:rsidR="005826C0">
              <w:rPr>
                <w:sz w:val="22"/>
                <w:szCs w:val="22"/>
              </w:rPr>
              <w:t xml:space="preserve">akteru, např. </w:t>
            </w:r>
            <w:r w:rsidR="00C54B29">
              <w:rPr>
                <w:sz w:val="22"/>
                <w:szCs w:val="22"/>
              </w:rPr>
              <w:t>s. 15,</w:t>
            </w:r>
            <w:r w:rsidR="00892220">
              <w:rPr>
                <w:sz w:val="22"/>
                <w:szCs w:val="22"/>
              </w:rPr>
              <w:t xml:space="preserve"> 20,</w:t>
            </w:r>
            <w:r w:rsidR="00C523CC">
              <w:rPr>
                <w:sz w:val="22"/>
                <w:szCs w:val="22"/>
              </w:rPr>
              <w:t xml:space="preserve"> 52…</w:t>
            </w:r>
          </w:p>
          <w:p w:rsidR="00C54B29" w:rsidRDefault="00C54B29" w:rsidP="002013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Problematická vymezení tak důležitých pojmů jako jsou stereotypy a předsudky, s. 15</w:t>
            </w:r>
          </w:p>
          <w:p w:rsidR="00F9555A" w:rsidRDefault="00F9555A" w:rsidP="002013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Hraniční množství relevantních odborných publikací</w:t>
            </w:r>
          </w:p>
          <w:p w:rsidR="005826C0" w:rsidRDefault="005826C0" w:rsidP="002013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9.třída ZŠ není obdobím konce adolescence</w:t>
            </w:r>
            <w:r w:rsidR="00D448ED">
              <w:rPr>
                <w:sz w:val="22"/>
                <w:szCs w:val="22"/>
              </w:rPr>
              <w:t xml:space="preserve"> (viz Obsah)</w:t>
            </w:r>
          </w:p>
          <w:p w:rsidR="00D448ED" w:rsidRDefault="00D448ED" w:rsidP="002013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vždy srozumitelné uspořádání kapitol teoretické části nebo méně vhodné názvy kapitol</w:t>
            </w:r>
          </w:p>
          <w:p w:rsidR="00892220" w:rsidRDefault="00892220" w:rsidP="002013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Rozdělení oblastí vývoje člověka dle webových stránek (s. 18) považujeme pro účely bakalářské prác</w:t>
            </w:r>
            <w:r w:rsidR="006715DD">
              <w:rPr>
                <w:sz w:val="22"/>
                <w:szCs w:val="22"/>
              </w:rPr>
              <w:t xml:space="preserve">e za nedostačující </w:t>
            </w:r>
            <w:r w:rsidR="00A6193E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D448ED" w:rsidRDefault="003C0A97" w:rsidP="002013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Nevhodný název kapitol 2.3, 2.2, </w:t>
            </w:r>
            <w:r w:rsidR="00892220">
              <w:rPr>
                <w:sz w:val="22"/>
                <w:szCs w:val="22"/>
              </w:rPr>
              <w:t xml:space="preserve">2.1., </w:t>
            </w:r>
            <w:r w:rsidR="00711DE6">
              <w:rPr>
                <w:sz w:val="22"/>
                <w:szCs w:val="22"/>
              </w:rPr>
              <w:t xml:space="preserve">5, </w:t>
            </w:r>
            <w:r w:rsidR="00892220">
              <w:rPr>
                <w:sz w:val="22"/>
                <w:szCs w:val="22"/>
              </w:rPr>
              <w:t>nedos</w:t>
            </w:r>
            <w:r w:rsidR="003F1881">
              <w:rPr>
                <w:sz w:val="22"/>
                <w:szCs w:val="22"/>
              </w:rPr>
              <w:t>tatečný způsob zpracování těchto námětů</w:t>
            </w:r>
          </w:p>
          <w:p w:rsidR="000E1F10" w:rsidRDefault="003C0A97" w:rsidP="002013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jasný význam kapitoly 3.3</w:t>
            </w:r>
          </w:p>
          <w:p w:rsidR="001F0A67" w:rsidRDefault="001F0A67" w:rsidP="002013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Konstrukce dotazníku je méně promyšlená, opakující se otázky na podobné náměty (7,8), problematická možnost odpovědí na otázky č. 15,16,18,19</w:t>
            </w:r>
          </w:p>
          <w:p w:rsidR="00711DE6" w:rsidRDefault="00711DE6" w:rsidP="002013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Nesrozumitelný popis grafů, např. s. 39, nesrozumitelné komentáře</w:t>
            </w:r>
          </w:p>
          <w:p w:rsidR="00711DE6" w:rsidRDefault="00711DE6" w:rsidP="002013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Naprosto nedostatečný způsob ověřování hypotéz (s. 41)</w:t>
            </w:r>
          </w:p>
          <w:p w:rsidR="009A428D" w:rsidRPr="001F0A67" w:rsidRDefault="002C50AA" w:rsidP="00B321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Převažuje intuitivní </w:t>
            </w:r>
            <w:r w:rsidR="00711DE6">
              <w:rPr>
                <w:sz w:val="22"/>
                <w:szCs w:val="22"/>
              </w:rPr>
              <w:t>interpretace výsledků</w:t>
            </w:r>
            <w:r>
              <w:rPr>
                <w:sz w:val="22"/>
                <w:szCs w:val="22"/>
              </w:rPr>
              <w:t>, chybí</w:t>
            </w:r>
            <w:r w:rsidR="00711DE6">
              <w:rPr>
                <w:sz w:val="22"/>
                <w:szCs w:val="22"/>
              </w:rPr>
              <w:t xml:space="preserve"> diskuse, </w:t>
            </w:r>
            <w:r>
              <w:rPr>
                <w:sz w:val="22"/>
                <w:szCs w:val="22"/>
              </w:rPr>
              <w:t>problematická doporučení pro praxi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7D79D4" w:rsidRPr="00C50B27" w:rsidRDefault="00B411DB" w:rsidP="003F1881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806876">
              <w:rPr>
                <w:b/>
                <w:sz w:val="22"/>
                <w:szCs w:val="22"/>
              </w:rPr>
              <w:t xml:space="preserve"> </w:t>
            </w:r>
            <w:r w:rsidR="00367C31">
              <w:rPr>
                <w:b/>
                <w:sz w:val="22"/>
                <w:szCs w:val="22"/>
              </w:rPr>
              <w:t xml:space="preserve"> </w:t>
            </w:r>
            <w:r w:rsidR="003F1881">
              <w:rPr>
                <w:sz w:val="22"/>
                <w:szCs w:val="22"/>
              </w:rPr>
              <w:t>Prosíme o to, abyste si k obhajobě připravila přesné a správné formulace hlavních a dílčích výzkumných cílů, přesné definice ústředních pojmů v cílech a  srozumitelné formulace hypotéz.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AD69E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993BB1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A87ACE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F9555A" w:rsidRDefault="00F9555A" w:rsidP="00C50B27">
            <w:pPr>
              <w:jc w:val="center"/>
              <w:rPr>
                <w:b/>
                <w:sz w:val="22"/>
                <w:szCs w:val="22"/>
              </w:rPr>
            </w:pPr>
            <w:r w:rsidRPr="00F9555A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7ACE">
              <w:rPr>
                <w:sz w:val="22"/>
                <w:szCs w:val="22"/>
              </w:rPr>
              <w:t xml:space="preserve"> 10.5.2016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87ACE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218" w:rsidRDefault="000D0218">
      <w:r>
        <w:separator/>
      </w:r>
    </w:p>
  </w:endnote>
  <w:endnote w:type="continuationSeparator" w:id="0">
    <w:p w:rsidR="000D0218" w:rsidRDefault="000D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218" w:rsidRDefault="000D0218">
      <w:r>
        <w:separator/>
      </w:r>
    </w:p>
  </w:footnote>
  <w:footnote w:type="continuationSeparator" w:id="0">
    <w:p w:rsidR="000D0218" w:rsidRDefault="000D021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C6B87"/>
    <w:multiLevelType w:val="hybridMultilevel"/>
    <w:tmpl w:val="B308DD28"/>
    <w:lvl w:ilvl="0" w:tplc="C772F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24464"/>
    <w:multiLevelType w:val="hybridMultilevel"/>
    <w:tmpl w:val="31D66654"/>
    <w:lvl w:ilvl="0" w:tplc="F56E3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65CD9"/>
    <w:multiLevelType w:val="hybridMultilevel"/>
    <w:tmpl w:val="C9F6627C"/>
    <w:lvl w:ilvl="0" w:tplc="E722BC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463A9"/>
    <w:multiLevelType w:val="hybridMultilevel"/>
    <w:tmpl w:val="2DE07026"/>
    <w:lvl w:ilvl="0" w:tplc="C37040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9B"/>
    <w:rsid w:val="000053FB"/>
    <w:rsid w:val="00011B5C"/>
    <w:rsid w:val="00016CF3"/>
    <w:rsid w:val="0002146E"/>
    <w:rsid w:val="0006235C"/>
    <w:rsid w:val="000704CE"/>
    <w:rsid w:val="00083613"/>
    <w:rsid w:val="000B2153"/>
    <w:rsid w:val="000D0218"/>
    <w:rsid w:val="000E1F10"/>
    <w:rsid w:val="000E2C47"/>
    <w:rsid w:val="00112359"/>
    <w:rsid w:val="0011282F"/>
    <w:rsid w:val="00126836"/>
    <w:rsid w:val="00131081"/>
    <w:rsid w:val="00140945"/>
    <w:rsid w:val="001549C6"/>
    <w:rsid w:val="00155D61"/>
    <w:rsid w:val="001825A5"/>
    <w:rsid w:val="001A1CDE"/>
    <w:rsid w:val="001C3C78"/>
    <w:rsid w:val="001C6097"/>
    <w:rsid w:val="001F0A67"/>
    <w:rsid w:val="001F7ED3"/>
    <w:rsid w:val="002013F4"/>
    <w:rsid w:val="00203216"/>
    <w:rsid w:val="00212897"/>
    <w:rsid w:val="00212E4B"/>
    <w:rsid w:val="00232ECD"/>
    <w:rsid w:val="00252F1C"/>
    <w:rsid w:val="00261DEB"/>
    <w:rsid w:val="0026339B"/>
    <w:rsid w:val="00265CDF"/>
    <w:rsid w:val="0029059C"/>
    <w:rsid w:val="002B1D86"/>
    <w:rsid w:val="002B3708"/>
    <w:rsid w:val="002B6096"/>
    <w:rsid w:val="002B7F5C"/>
    <w:rsid w:val="002C50AA"/>
    <w:rsid w:val="002C7A23"/>
    <w:rsid w:val="002E624D"/>
    <w:rsid w:val="00302E65"/>
    <w:rsid w:val="003041D6"/>
    <w:rsid w:val="00305448"/>
    <w:rsid w:val="0032084C"/>
    <w:rsid w:val="00350D12"/>
    <w:rsid w:val="0035653A"/>
    <w:rsid w:val="00362A95"/>
    <w:rsid w:val="00362AB0"/>
    <w:rsid w:val="00367C31"/>
    <w:rsid w:val="003C0A97"/>
    <w:rsid w:val="003D7456"/>
    <w:rsid w:val="003E0057"/>
    <w:rsid w:val="003E546B"/>
    <w:rsid w:val="003F1881"/>
    <w:rsid w:val="003F5DA2"/>
    <w:rsid w:val="00404BF2"/>
    <w:rsid w:val="00452032"/>
    <w:rsid w:val="0046029D"/>
    <w:rsid w:val="0046766D"/>
    <w:rsid w:val="0048716F"/>
    <w:rsid w:val="00487624"/>
    <w:rsid w:val="004F7775"/>
    <w:rsid w:val="00500C0B"/>
    <w:rsid w:val="00511D6B"/>
    <w:rsid w:val="00512159"/>
    <w:rsid w:val="00512982"/>
    <w:rsid w:val="00514664"/>
    <w:rsid w:val="00515609"/>
    <w:rsid w:val="00526D47"/>
    <w:rsid w:val="00532DF1"/>
    <w:rsid w:val="0055255D"/>
    <w:rsid w:val="005529AD"/>
    <w:rsid w:val="0055562A"/>
    <w:rsid w:val="0056072A"/>
    <w:rsid w:val="00572D34"/>
    <w:rsid w:val="00577577"/>
    <w:rsid w:val="005826C0"/>
    <w:rsid w:val="005A1CB0"/>
    <w:rsid w:val="005B1E18"/>
    <w:rsid w:val="005C219A"/>
    <w:rsid w:val="005D0F8C"/>
    <w:rsid w:val="005E0F6D"/>
    <w:rsid w:val="005E6126"/>
    <w:rsid w:val="005F0BE2"/>
    <w:rsid w:val="005F33BA"/>
    <w:rsid w:val="00614DB3"/>
    <w:rsid w:val="00627890"/>
    <w:rsid w:val="006330AB"/>
    <w:rsid w:val="00640B28"/>
    <w:rsid w:val="00644C24"/>
    <w:rsid w:val="00653C86"/>
    <w:rsid w:val="00664A1F"/>
    <w:rsid w:val="006715DD"/>
    <w:rsid w:val="00671BD3"/>
    <w:rsid w:val="0068031A"/>
    <w:rsid w:val="006847E2"/>
    <w:rsid w:val="00695759"/>
    <w:rsid w:val="006B03B1"/>
    <w:rsid w:val="006B58BA"/>
    <w:rsid w:val="006B772A"/>
    <w:rsid w:val="006C024F"/>
    <w:rsid w:val="006F65FD"/>
    <w:rsid w:val="007030F8"/>
    <w:rsid w:val="00711DE6"/>
    <w:rsid w:val="00730C1A"/>
    <w:rsid w:val="0074663F"/>
    <w:rsid w:val="007470D5"/>
    <w:rsid w:val="007A08C6"/>
    <w:rsid w:val="007C00D1"/>
    <w:rsid w:val="007C21FD"/>
    <w:rsid w:val="007D3BDF"/>
    <w:rsid w:val="007D79D4"/>
    <w:rsid w:val="007E07D2"/>
    <w:rsid w:val="00806876"/>
    <w:rsid w:val="00814D8D"/>
    <w:rsid w:val="008250CA"/>
    <w:rsid w:val="0083115E"/>
    <w:rsid w:val="00842BE9"/>
    <w:rsid w:val="0085434B"/>
    <w:rsid w:val="00864D4A"/>
    <w:rsid w:val="008820F6"/>
    <w:rsid w:val="00884D93"/>
    <w:rsid w:val="00892220"/>
    <w:rsid w:val="008A5BCD"/>
    <w:rsid w:val="008D1E14"/>
    <w:rsid w:val="008D306F"/>
    <w:rsid w:val="0097695D"/>
    <w:rsid w:val="00993BB1"/>
    <w:rsid w:val="009A428D"/>
    <w:rsid w:val="009A78D5"/>
    <w:rsid w:val="009B0391"/>
    <w:rsid w:val="009B2445"/>
    <w:rsid w:val="009C48EA"/>
    <w:rsid w:val="009D67BA"/>
    <w:rsid w:val="009E0BE0"/>
    <w:rsid w:val="00A229C4"/>
    <w:rsid w:val="00A43E88"/>
    <w:rsid w:val="00A6193E"/>
    <w:rsid w:val="00A705C9"/>
    <w:rsid w:val="00A84BA2"/>
    <w:rsid w:val="00A84FFF"/>
    <w:rsid w:val="00A87ACE"/>
    <w:rsid w:val="00A94EBD"/>
    <w:rsid w:val="00AA465C"/>
    <w:rsid w:val="00AD69EB"/>
    <w:rsid w:val="00AE190E"/>
    <w:rsid w:val="00AE5D98"/>
    <w:rsid w:val="00B04D3D"/>
    <w:rsid w:val="00B2064C"/>
    <w:rsid w:val="00B240A4"/>
    <w:rsid w:val="00B3218A"/>
    <w:rsid w:val="00B407A5"/>
    <w:rsid w:val="00B411DB"/>
    <w:rsid w:val="00B72274"/>
    <w:rsid w:val="00B73088"/>
    <w:rsid w:val="00B73CA5"/>
    <w:rsid w:val="00B95A7E"/>
    <w:rsid w:val="00BA3203"/>
    <w:rsid w:val="00BB76D1"/>
    <w:rsid w:val="00BF611E"/>
    <w:rsid w:val="00C03829"/>
    <w:rsid w:val="00C03D7D"/>
    <w:rsid w:val="00C15B29"/>
    <w:rsid w:val="00C50B27"/>
    <w:rsid w:val="00C523CC"/>
    <w:rsid w:val="00C54B29"/>
    <w:rsid w:val="00C72FF8"/>
    <w:rsid w:val="00C76A9C"/>
    <w:rsid w:val="00C80CF5"/>
    <w:rsid w:val="00C8218D"/>
    <w:rsid w:val="00C85A0D"/>
    <w:rsid w:val="00CB0B46"/>
    <w:rsid w:val="00CB1AAA"/>
    <w:rsid w:val="00CB470A"/>
    <w:rsid w:val="00CB5518"/>
    <w:rsid w:val="00CD56A0"/>
    <w:rsid w:val="00D018D9"/>
    <w:rsid w:val="00D448ED"/>
    <w:rsid w:val="00D51F9A"/>
    <w:rsid w:val="00D604D4"/>
    <w:rsid w:val="00D62416"/>
    <w:rsid w:val="00D82F50"/>
    <w:rsid w:val="00DC1557"/>
    <w:rsid w:val="00DC1BF5"/>
    <w:rsid w:val="00E03F1F"/>
    <w:rsid w:val="00E16DA2"/>
    <w:rsid w:val="00E2741B"/>
    <w:rsid w:val="00E57C39"/>
    <w:rsid w:val="00E709EA"/>
    <w:rsid w:val="00E77816"/>
    <w:rsid w:val="00E95CF9"/>
    <w:rsid w:val="00EC41C3"/>
    <w:rsid w:val="00EC4F48"/>
    <w:rsid w:val="00EC51E8"/>
    <w:rsid w:val="00F20CD1"/>
    <w:rsid w:val="00F26F15"/>
    <w:rsid w:val="00F6179E"/>
    <w:rsid w:val="00F677F6"/>
    <w:rsid w:val="00F85A4C"/>
    <w:rsid w:val="00F9555A"/>
    <w:rsid w:val="00FB68E2"/>
    <w:rsid w:val="00FD6FB8"/>
    <w:rsid w:val="00FD72A1"/>
    <w:rsid w:val="00FE23F9"/>
    <w:rsid w:val="00FE2CA9"/>
    <w:rsid w:val="00FE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</Template>
  <TotalTime>3</TotalTime>
  <Pages>1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 Hana</cp:lastModifiedBy>
  <cp:revision>6</cp:revision>
  <cp:lastPrinted>2016-05-12T08:21:00Z</cp:lastPrinted>
  <dcterms:created xsi:type="dcterms:W3CDTF">2016-05-11T19:12:00Z</dcterms:created>
  <dcterms:modified xsi:type="dcterms:W3CDTF">2016-05-12T09:29:00Z</dcterms:modified>
</cp:coreProperties>
</file>