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01"/>
            </w:tblGrid>
            <w:tr w:rsidR="00DF4EF2">
              <w:trPr>
                <w:trHeight w:val="49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5685"/>
                  </w:tblGrid>
                  <w:tr w:rsidR="007F3AE4">
                    <w:trPr>
                      <w:trHeight w:val="496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5469"/>
                        </w:tblGrid>
                        <w:tr w:rsidR="00BE1841">
                          <w:trPr>
                            <w:trHeight w:val="496"/>
                          </w:trPr>
                          <w:tc>
                            <w:tcPr>
                              <w:tcW w:w="0" w:type="auto"/>
                            </w:tcPr>
                            <w:p w:rsidR="00BE1841" w:rsidRPr="00BE1841" w:rsidRDefault="00D6491F">
                              <w:pPr>
                                <w:pStyle w:val="Default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 w:rsidRPr="00D6491F">
                                <w:rPr>
                                  <w:rFonts w:ascii="Calibri" w:hAnsi="Calibri"/>
                                  <w:b/>
                                  <w:bCs/>
                                  <w:sz w:val="22"/>
                                  <w:szCs w:val="22"/>
                                </w:rPr>
                                <w:t>Úroveň znalostí nelékařských zdravotnických pracovníků v péči o potencionálního dárce orgánů</w:t>
                              </w:r>
                            </w:p>
                          </w:tc>
                        </w:tr>
                      </w:tbl>
                      <w:p w:rsidR="00D6491F" w:rsidRDefault="00D6491F" w:rsidP="00D6491F">
                        <w:pPr>
                          <w:pStyle w:val="Default"/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222"/>
                        </w:tblGrid>
                        <w:tr w:rsidR="00D6491F">
                          <w:trPr>
                            <w:trHeight w:val="500"/>
                          </w:trPr>
                          <w:tc>
                            <w:tcPr>
                              <w:tcW w:w="0" w:type="auto"/>
                            </w:tcPr>
                            <w:p w:rsidR="00D6491F" w:rsidRPr="00D6491F" w:rsidRDefault="00D6491F">
                              <w:pPr>
                                <w:pStyle w:val="Default"/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7F3AE4" w:rsidRPr="007F3AE4" w:rsidRDefault="007F3AE4">
                        <w:pPr>
                          <w:pStyle w:val="Default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DF4EF2" w:rsidRPr="00DF4EF2" w:rsidRDefault="00DF4EF2" w:rsidP="007F3AE4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DF4EF2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D64B8B" w:rsidRDefault="00D64B8B"/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325E2F" w:rsidP="00325E2F">
            <w:r>
              <w:t>Dagmar Marčíková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945C01" w:rsidP="00945C01">
            <w:r>
              <w:t>Prof.MUDr. Anton Pelikán, DrSc.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45C01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A00B1A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AC034E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CA0451">
              <w:t>x</w:t>
            </w:r>
          </w:p>
        </w:tc>
        <w:tc>
          <w:tcPr>
            <w:tcW w:w="692" w:type="dxa"/>
          </w:tcPr>
          <w:p w:rsidR="00C61293" w:rsidRDefault="00C61293" w:rsidP="00CA0451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AC034E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F8104E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7F3AE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945C01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  <w:r w:rsidR="007F3AE4">
              <w:t>x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776195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44780557"/>
                  </w:sdtPr>
                  <w:sdtEndPr/>
                  <w:sdtContent>
                    <w:r w:rsidR="007F3AE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776195" w:rsidP="007F3AE4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7F3AE4">
                  <w:rPr>
                    <w:rFonts w:ascii="Arial Narrow" w:hAnsi="Arial Narrow"/>
                  </w:rPr>
                  <w:t>x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776195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945C01" w:rsidP="00F74B0A">
            <w:r>
              <w:t xml:space="preserve">Studentka si pro bakalářskou práci zvolila </w:t>
            </w:r>
            <w:r w:rsidR="00B424C9">
              <w:t>v nynější době stále víc a víc aktuální téma, vzhledem</w:t>
            </w:r>
            <w:r w:rsidR="00F74B0A">
              <w:t xml:space="preserve"> na zvyšující se technické úrov</w:t>
            </w:r>
            <w:r w:rsidR="00B424C9">
              <w:t>ně medicíny a tak zvýšené možnosti transplan</w:t>
            </w:r>
            <w:r w:rsidR="00F74B0A">
              <w:t xml:space="preserve">tací orgánů. </w:t>
            </w:r>
            <w:r w:rsidR="003D7785">
              <w:t xml:space="preserve"> </w:t>
            </w:r>
            <w:r w:rsidR="00F74B0A">
              <w:t>Teoretická část práce je na 34 stranách, Praktická část má 53 stránek s následující přílohou. Bakalářská práce obsahuje 26 grafů a 26 tabulek, kde jsou zdokumentované odpovědi na 26 otázek. P</w:t>
            </w:r>
            <w:r w:rsidR="003D7785">
              <w:t xml:space="preserve">ráce </w:t>
            </w:r>
            <w:r w:rsidR="00F74B0A">
              <w:t xml:space="preserve">je </w:t>
            </w:r>
            <w:r w:rsidR="003D7785">
              <w:t>psaná srozumitelně</w:t>
            </w:r>
            <w:r w:rsidR="00F74B0A">
              <w:t>, dobře se čte</w:t>
            </w:r>
            <w:r w:rsidR="003D7785">
              <w:t xml:space="preserve">. </w:t>
            </w:r>
            <w:r w:rsidR="00F74B0A">
              <w:t>Zvýraznil bych část o historii transplantací a hlavně část o stanovení diagnosy smrti, která je správně interpretovaná na stránkách 25 – 31. Celkově p</w:t>
            </w:r>
            <w:r w:rsidR="007B4107">
              <w:t xml:space="preserve">ráci hodnotím pozitivně, </w:t>
            </w:r>
            <w:r w:rsidR="003003EA">
              <w:t xml:space="preserve">studentka vynaložila značné úsilí při zpracování </w:t>
            </w:r>
            <w:r w:rsidR="004416F8">
              <w:t>náročné problematiky</w:t>
            </w:r>
            <w:r w:rsidR="00F74B0A">
              <w:t xml:space="preserve"> a také doporučuji, aby práce byla přednesena na různých seminářích, ke zvýšení erudice sester, jak popisuje studentka v závěru.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99058E" w:rsidRPr="003275A4" w:rsidRDefault="00E85D9E" w:rsidP="006D4225">
            <w:pPr>
              <w:rPr>
                <w:b/>
              </w:rPr>
            </w:pPr>
            <w:r w:rsidRPr="003275A4">
              <w:rPr>
                <w:b/>
              </w:rPr>
              <w:t>Otázky k obhajobě:</w:t>
            </w:r>
            <w:r w:rsidR="001D0368">
              <w:rPr>
                <w:b/>
              </w:rPr>
              <w:t xml:space="preserve"> </w:t>
            </w:r>
            <w:r w:rsidR="0099058E">
              <w:rPr>
                <w:b/>
              </w:rPr>
              <w:t>1</w:t>
            </w:r>
            <w:r w:rsidR="0099058E" w:rsidRPr="00F8104E">
              <w:rPr>
                <w:b/>
              </w:rPr>
              <w:t xml:space="preserve">/ </w:t>
            </w:r>
            <w:r w:rsidR="00F74B0A">
              <w:rPr>
                <w:b/>
              </w:rPr>
              <w:t>Zúčastnila se studentka již nějaké transplantace, pokud ne bylo by to vhodné i předpokládané budoucí prezentac</w:t>
            </w:r>
            <w:r w:rsidR="006D4225">
              <w:rPr>
                <w:b/>
              </w:rPr>
              <w:t>e</w:t>
            </w:r>
            <w:r w:rsidR="00F74B0A">
              <w:rPr>
                <w:b/>
              </w:rPr>
              <w:t xml:space="preserve"> na seminářích </w:t>
            </w:r>
            <w:r w:rsidR="0099058E">
              <w:rPr>
                <w:b/>
              </w:rPr>
              <w:t xml:space="preserve">                                   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776195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7B4107">
                  <w:rPr>
                    <w:rFonts w:ascii="Times New Roman" w:hAnsi="Times New Roman"/>
                  </w:rPr>
                  <w:t>x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776195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sdt>
                  <w:sdtPr>
                    <w:rPr>
                      <w:rFonts w:ascii="Arial Narrow" w:hAnsi="Arial Narrow"/>
                    </w:rPr>
                    <w:id w:val="754018"/>
                  </w:sdtPr>
                  <w:sdtEndPr/>
                  <w:sdtContent>
                    <w:r w:rsidR="00AC034E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776195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AC034E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776195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776195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776195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776195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776195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7B4107">
              <w:t xml:space="preserve"> 20. května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7B4107">
              <w:t xml:space="preserve"> Prof. MUDr. Anton Pelikán,DrSc.</w:t>
            </w:r>
          </w:p>
        </w:tc>
      </w:tr>
    </w:tbl>
    <w:p w:rsidR="00D82AEB" w:rsidRDefault="00D82AEB"/>
    <w:sectPr w:rsidR="00D82AEB" w:rsidSect="00BA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195" w:rsidRDefault="00776195" w:rsidP="004C45B6">
      <w:pPr>
        <w:spacing w:after="0" w:line="240" w:lineRule="auto"/>
      </w:pPr>
      <w:r>
        <w:separator/>
      </w:r>
    </w:p>
  </w:endnote>
  <w:endnote w:type="continuationSeparator" w:id="0">
    <w:p w:rsidR="00776195" w:rsidRDefault="00776195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195" w:rsidRDefault="00776195" w:rsidP="004C45B6">
      <w:pPr>
        <w:spacing w:after="0" w:line="240" w:lineRule="auto"/>
      </w:pPr>
      <w:r>
        <w:separator/>
      </w:r>
    </w:p>
  </w:footnote>
  <w:footnote w:type="continuationSeparator" w:id="0">
    <w:p w:rsidR="00776195" w:rsidRDefault="00776195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277FB"/>
    <w:rsid w:val="000811B8"/>
    <w:rsid w:val="000905F0"/>
    <w:rsid w:val="00127679"/>
    <w:rsid w:val="00153ABC"/>
    <w:rsid w:val="001B148C"/>
    <w:rsid w:val="001B3F1A"/>
    <w:rsid w:val="001D0368"/>
    <w:rsid w:val="00251925"/>
    <w:rsid w:val="002A558B"/>
    <w:rsid w:val="002A7C9E"/>
    <w:rsid w:val="003003EA"/>
    <w:rsid w:val="00325E2F"/>
    <w:rsid w:val="003275A4"/>
    <w:rsid w:val="00350669"/>
    <w:rsid w:val="003669BD"/>
    <w:rsid w:val="00384E64"/>
    <w:rsid w:val="003925D9"/>
    <w:rsid w:val="003D7785"/>
    <w:rsid w:val="004416F8"/>
    <w:rsid w:val="00451FDE"/>
    <w:rsid w:val="00454AF2"/>
    <w:rsid w:val="0047082F"/>
    <w:rsid w:val="004732B8"/>
    <w:rsid w:val="00487D8D"/>
    <w:rsid w:val="00491891"/>
    <w:rsid w:val="004C45B6"/>
    <w:rsid w:val="004D435B"/>
    <w:rsid w:val="004E2622"/>
    <w:rsid w:val="004F49FC"/>
    <w:rsid w:val="00514F4A"/>
    <w:rsid w:val="00585D57"/>
    <w:rsid w:val="005E34B2"/>
    <w:rsid w:val="005E4C88"/>
    <w:rsid w:val="0063066C"/>
    <w:rsid w:val="00667FD5"/>
    <w:rsid w:val="006C5753"/>
    <w:rsid w:val="006D4225"/>
    <w:rsid w:val="00705FA6"/>
    <w:rsid w:val="00707EBF"/>
    <w:rsid w:val="0071495A"/>
    <w:rsid w:val="00730C11"/>
    <w:rsid w:val="00776195"/>
    <w:rsid w:val="007B4107"/>
    <w:rsid w:val="007F3AE4"/>
    <w:rsid w:val="00900ED0"/>
    <w:rsid w:val="009246F8"/>
    <w:rsid w:val="00945C01"/>
    <w:rsid w:val="0098046A"/>
    <w:rsid w:val="0099058E"/>
    <w:rsid w:val="0099475D"/>
    <w:rsid w:val="00996161"/>
    <w:rsid w:val="00A00B1A"/>
    <w:rsid w:val="00A32848"/>
    <w:rsid w:val="00A55452"/>
    <w:rsid w:val="00AB7549"/>
    <w:rsid w:val="00AC034E"/>
    <w:rsid w:val="00AC785B"/>
    <w:rsid w:val="00B22FF9"/>
    <w:rsid w:val="00B36873"/>
    <w:rsid w:val="00B424C9"/>
    <w:rsid w:val="00B7793B"/>
    <w:rsid w:val="00B835DD"/>
    <w:rsid w:val="00BA74A0"/>
    <w:rsid w:val="00BC2A63"/>
    <w:rsid w:val="00BE1841"/>
    <w:rsid w:val="00BF794A"/>
    <w:rsid w:val="00C0316C"/>
    <w:rsid w:val="00C0661D"/>
    <w:rsid w:val="00C1207A"/>
    <w:rsid w:val="00C13B6F"/>
    <w:rsid w:val="00C61293"/>
    <w:rsid w:val="00C64D29"/>
    <w:rsid w:val="00CA0451"/>
    <w:rsid w:val="00CB0AEA"/>
    <w:rsid w:val="00CF543A"/>
    <w:rsid w:val="00D35A75"/>
    <w:rsid w:val="00D6491F"/>
    <w:rsid w:val="00D64B8B"/>
    <w:rsid w:val="00D82AEB"/>
    <w:rsid w:val="00DB6634"/>
    <w:rsid w:val="00DF4EF2"/>
    <w:rsid w:val="00E7062B"/>
    <w:rsid w:val="00E85D9E"/>
    <w:rsid w:val="00E967A3"/>
    <w:rsid w:val="00EE5A4B"/>
    <w:rsid w:val="00F702A8"/>
    <w:rsid w:val="00F74B0A"/>
    <w:rsid w:val="00F8104E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6F4F9-6AC2-4BD6-B51A-AB982097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4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416F8"/>
    <w:rPr>
      <w:strike w:val="0"/>
      <w:dstrike w:val="0"/>
      <w:color w:val="DD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2</cp:revision>
  <cp:lastPrinted>2016-05-26T08:40:00Z</cp:lastPrinted>
  <dcterms:created xsi:type="dcterms:W3CDTF">2016-05-27T09:06:00Z</dcterms:created>
  <dcterms:modified xsi:type="dcterms:W3CDTF">2016-05-27T09:06:00Z</dcterms:modified>
</cp:coreProperties>
</file>