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840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Žaneta </w:t>
            </w:r>
            <w:proofErr w:type="spellStart"/>
            <w:r>
              <w:rPr>
                <w:sz w:val="22"/>
                <w:szCs w:val="22"/>
              </w:rPr>
              <w:t>Přivřelová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840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žáků základních škol ve Zlínském kraji k zástupcům mongolského etnika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840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840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840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FE1040" w:rsidRDefault="00FE1040" w:rsidP="00C50B27">
            <w:pPr>
              <w:jc w:val="center"/>
              <w:rPr>
                <w:sz w:val="22"/>
                <w:szCs w:val="22"/>
              </w:rPr>
            </w:pPr>
            <w:r w:rsidRPr="00FE104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C76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560E5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C76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60E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 tématu. Autorka na základě relevantní literatury formuluje teoretická východiska a dále na základě kvantitativně orientovaného výzkumného šetření zjišťuje postoje žáků k mongolskému etniku.</w:t>
            </w:r>
          </w:p>
          <w:p w:rsidR="00B411DB" w:rsidRDefault="00FE1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E1040" w:rsidRDefault="00FE1040" w:rsidP="00FE104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Ucelená koncepce bakalářské práce.</w:t>
            </w:r>
          </w:p>
          <w:p w:rsidR="00FE1040" w:rsidRDefault="00FE1040" w:rsidP="00FE104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Čerpáno z relevantní české i zahraniční literatury.</w:t>
            </w:r>
          </w:p>
          <w:p w:rsidR="00FE1040" w:rsidRDefault="00032C7F" w:rsidP="00FE104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metody Sémantického diferenciálu.</w:t>
            </w:r>
          </w:p>
          <w:p w:rsidR="00032C7F" w:rsidRDefault="00032C7F" w:rsidP="00FE104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hypotéz.</w:t>
            </w:r>
          </w:p>
          <w:p w:rsidR="00560E50" w:rsidRPr="00FE1040" w:rsidRDefault="00560E50" w:rsidP="00FE104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Formulování přínosu bakalářské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E1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E1040" w:rsidRDefault="00FE1040" w:rsidP="00FE104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práce se vyskytují drobné stylistické a gramatické nedostatky.</w:t>
            </w:r>
          </w:p>
          <w:p w:rsidR="00FE1040" w:rsidRDefault="00FE1040" w:rsidP="00560E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charakteru a způsobu zpracování bakalářské práce by bylo vhodné v teoretické části bakalářské práce konkrétněji analyzovat vztah mongolského etnika a majoritní společnosti (resp. specifikovat osoby mongolského etnika v kontextu současné české společnosti (kap. 2.3).</w:t>
            </w:r>
          </w:p>
          <w:p w:rsidR="00FE1040" w:rsidRDefault="00FE1040" w:rsidP="00560E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provázanost textu, resp. autorka mohla více využít vlastní analyzující komentáře.</w:t>
            </w:r>
          </w:p>
          <w:p w:rsidR="00FE1040" w:rsidRDefault="00FE1040" w:rsidP="00560E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bakalářské práce by bylo vhodné taktéž uvést specifika projevů rizikového chování v kontextu daného tématu (protektivní a rizikové faktory), včetně uvedení </w:t>
            </w:r>
            <w:r w:rsidRPr="00FE1040">
              <w:rPr>
                <w:i/>
                <w:sz w:val="22"/>
                <w:szCs w:val="22"/>
              </w:rPr>
              <w:t>Metodické doporučení k primární prevenci rizi</w:t>
            </w:r>
            <w:r w:rsidR="007C760A">
              <w:rPr>
                <w:i/>
                <w:sz w:val="22"/>
                <w:szCs w:val="22"/>
              </w:rPr>
              <w:t>kového chování u dětí a mládeže.</w:t>
            </w:r>
          </w:p>
          <w:p w:rsidR="00032C7F" w:rsidRDefault="001E428B" w:rsidP="00560E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</w:t>
            </w:r>
            <w:r w:rsidR="00032C7F">
              <w:rPr>
                <w:sz w:val="22"/>
                <w:szCs w:val="22"/>
              </w:rPr>
              <w:t xml:space="preserve"> může jevit výpovědní hodnota u žáků, kteří</w:t>
            </w:r>
            <w:r>
              <w:rPr>
                <w:sz w:val="22"/>
                <w:szCs w:val="22"/>
              </w:rPr>
              <w:t xml:space="preserve"> nemají přímé zkušenosti s daným etnikem</w:t>
            </w:r>
            <w:r w:rsidR="00032C7F">
              <w:rPr>
                <w:sz w:val="22"/>
                <w:szCs w:val="22"/>
              </w:rPr>
              <w:t xml:space="preserve"> (resp. zde reálně věděli, koho hodnotí, zda znají dané etnikum alespoň zprostředkovaně).</w:t>
            </w:r>
          </w:p>
          <w:p w:rsidR="001E428B" w:rsidRDefault="00032C7F" w:rsidP="00560E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32C7F">
              <w:rPr>
                <w:sz w:val="22"/>
                <w:szCs w:val="22"/>
              </w:rPr>
              <w:t>Vzhledem k množství získaných dat se jejich analýza a interpretace jeví jako povrchní.</w:t>
            </w:r>
          </w:p>
          <w:p w:rsidR="00F1326B" w:rsidRPr="00560E50" w:rsidRDefault="00032C7F" w:rsidP="00560E5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taktéž může jevit zpracování kapitoly 4.6.1, kdy název kapitoly předpokládá statistické ověřování hypotéz, nicméně všechny hypotézy nejsou statisticky ověřovány.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32C7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E4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jakém základě jste stanovovala bipolární adjektiva v rámci využití metody Sémantického diferenciálu?</w:t>
            </w:r>
          </w:p>
          <w:p w:rsidR="001E428B" w:rsidRDefault="007C76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uvedla zrovna </w:t>
            </w:r>
            <w:bookmarkStart w:id="0" w:name="_GoBack"/>
            <w:bookmarkEnd w:id="0"/>
            <w:r>
              <w:rPr>
                <w:sz w:val="22"/>
                <w:szCs w:val="22"/>
              </w:rPr>
              <w:t>následující</w:t>
            </w:r>
            <w:r w:rsidR="001E428B">
              <w:rPr>
                <w:sz w:val="22"/>
                <w:szCs w:val="22"/>
              </w:rPr>
              <w:t xml:space="preserve"> pojmové indikátory resp. </w:t>
            </w:r>
            <w:r w:rsidR="001E428B" w:rsidRPr="001E428B">
              <w:rPr>
                <w:i/>
                <w:sz w:val="22"/>
                <w:szCs w:val="22"/>
              </w:rPr>
              <w:t>MONGOL, ČECH, VIETNAMEC</w:t>
            </w:r>
            <w:r w:rsidR="001E428B">
              <w:rPr>
                <w:sz w:val="22"/>
                <w:szCs w:val="22"/>
              </w:rPr>
              <w:t>?</w:t>
            </w:r>
          </w:p>
          <w:p w:rsidR="00B411DB" w:rsidRPr="00C50B27" w:rsidRDefault="00032C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44 hovoříte o multikulturní výchově jako o samostatném předmětu, je opravdu multikulturní výchova samostatný předmět na základních školách?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60E50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60E50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8AF" w:rsidRDefault="00CC08AF">
      <w:r>
        <w:separator/>
      </w:r>
    </w:p>
  </w:endnote>
  <w:endnote w:type="continuationSeparator" w:id="0">
    <w:p w:rsidR="00CC08AF" w:rsidRDefault="00CC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8AF" w:rsidRDefault="00CC08AF">
      <w:r>
        <w:separator/>
      </w:r>
    </w:p>
  </w:footnote>
  <w:footnote w:type="continuationSeparator" w:id="0">
    <w:p w:rsidR="00CC08AF" w:rsidRDefault="00CC08A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60CA"/>
    <w:multiLevelType w:val="hybridMultilevel"/>
    <w:tmpl w:val="D242EB26"/>
    <w:lvl w:ilvl="0" w:tplc="4050C81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C905D71"/>
    <w:multiLevelType w:val="hybridMultilevel"/>
    <w:tmpl w:val="8B2EE7EC"/>
    <w:lvl w:ilvl="0" w:tplc="ECC6F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8"/>
    <w:rsid w:val="00032C7F"/>
    <w:rsid w:val="00154F27"/>
    <w:rsid w:val="001E428B"/>
    <w:rsid w:val="002E6535"/>
    <w:rsid w:val="00362AB0"/>
    <w:rsid w:val="003F5DA2"/>
    <w:rsid w:val="00466CFC"/>
    <w:rsid w:val="00512982"/>
    <w:rsid w:val="00526D47"/>
    <w:rsid w:val="0055255D"/>
    <w:rsid w:val="00560E50"/>
    <w:rsid w:val="0057600F"/>
    <w:rsid w:val="005C219A"/>
    <w:rsid w:val="006847E2"/>
    <w:rsid w:val="00691B5E"/>
    <w:rsid w:val="00743BE8"/>
    <w:rsid w:val="007553A2"/>
    <w:rsid w:val="007C760A"/>
    <w:rsid w:val="008614B3"/>
    <w:rsid w:val="009A27D5"/>
    <w:rsid w:val="00A75682"/>
    <w:rsid w:val="00A84091"/>
    <w:rsid w:val="00B411DB"/>
    <w:rsid w:val="00BA3203"/>
    <w:rsid w:val="00C50B27"/>
    <w:rsid w:val="00CA7D64"/>
    <w:rsid w:val="00CC08AF"/>
    <w:rsid w:val="00D05C79"/>
    <w:rsid w:val="00DC1BF5"/>
    <w:rsid w:val="00E709EA"/>
    <w:rsid w:val="00ED2FBE"/>
    <w:rsid w:val="00F1326B"/>
    <w:rsid w:val="00F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493DB6-74FB-4111-B07A-A33A2854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53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4</cp:revision>
  <cp:lastPrinted>2012-04-25T08:21:00Z</cp:lastPrinted>
  <dcterms:created xsi:type="dcterms:W3CDTF">2016-05-12T11:20:00Z</dcterms:created>
  <dcterms:modified xsi:type="dcterms:W3CDTF">2016-05-12T21:47:00Z</dcterms:modified>
</cp:coreProperties>
</file>