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3B8E" w:rsidP="00362AB0">
            <w:pPr>
              <w:rPr>
                <w:sz w:val="22"/>
                <w:szCs w:val="22"/>
              </w:rPr>
            </w:pPr>
            <w:r w:rsidRPr="00603B8E">
              <w:rPr>
                <w:sz w:val="22"/>
                <w:szCs w:val="22"/>
              </w:rPr>
              <w:t xml:space="preserve">Michaela </w:t>
            </w:r>
            <w:proofErr w:type="spellStart"/>
            <w:r w:rsidRPr="00603B8E">
              <w:rPr>
                <w:sz w:val="22"/>
                <w:szCs w:val="22"/>
              </w:rPr>
              <w:t>Mlčoušková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3B8E" w:rsidP="00362AB0">
            <w:pPr>
              <w:rPr>
                <w:sz w:val="22"/>
                <w:szCs w:val="22"/>
              </w:rPr>
            </w:pPr>
            <w:r w:rsidRPr="00603B8E">
              <w:rPr>
                <w:sz w:val="22"/>
                <w:szCs w:val="22"/>
              </w:rPr>
              <w:t>Herní metody a jejich využití ve výchově  a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603B8E" w:rsidRDefault="00A46B6F" w:rsidP="00362AB0">
            <w:pPr>
              <w:rPr>
                <w:color w:val="000000" w:themeColor="text1"/>
                <w:sz w:val="22"/>
                <w:szCs w:val="22"/>
              </w:rPr>
            </w:pPr>
            <w:r w:rsidRPr="00603B8E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Andragogika</w:t>
            </w:r>
            <w:r w:rsidRPr="00603B8E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603B8E">
              <w:rPr>
                <w:color w:val="000000" w:themeColor="text1"/>
                <w:sz w:val="22"/>
                <w:szCs w:val="22"/>
                <w:shd w:val="clear" w:color="auto" w:fill="FFFFFF"/>
              </w:rPr>
              <w:t>v</w:t>
            </w:r>
            <w:r w:rsidRPr="00603B8E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603B8E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profilaci</w:t>
            </w:r>
            <w:r w:rsidRPr="00603B8E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603B8E">
              <w:rPr>
                <w:color w:val="000000" w:themeColor="text1"/>
                <w:sz w:val="22"/>
                <w:szCs w:val="22"/>
                <w:shd w:val="clear" w:color="auto" w:fill="FFFFFF"/>
              </w:rPr>
              <w:t>na</w:t>
            </w:r>
            <w:r w:rsidRPr="00603B8E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603B8E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řízení lidských zdrojů</w:t>
            </w:r>
            <w:r w:rsidRPr="00603B8E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603B8E">
              <w:rPr>
                <w:color w:val="000000" w:themeColor="text1"/>
                <w:sz w:val="22"/>
                <w:szCs w:val="22"/>
                <w:shd w:val="clear" w:color="auto" w:fill="FFFFFF"/>
              </w:rPr>
              <w:t>v</w:t>
            </w:r>
            <w:r w:rsidRPr="00603B8E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603B8E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D622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A47672" w:rsidP="00DD6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autorky započala ve velkém stylu. Je prokazatelné zejména z teoretické části zaujetí tématem a znalost dobrých zdrojů. Autorka se správně opírá o školu profesora Jiráska, Zapletala, Neumanna a další a zmiňuje i zajímavý materiál z konference o Zážitkové pedagogice (viz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>, Macáková).</w:t>
            </w:r>
            <w:r w:rsidR="001536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Správně a vyváženě srovnává podstatu dětské hry a her pro dospělé.</w:t>
            </w:r>
            <w:r w:rsidR="001536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Analýza v praktické části je správně tvořena rozborem rozhovorů, kódováním a kategorizováním a vrcholí také axiálním kódováním.</w:t>
            </w:r>
            <w:r w:rsidR="001536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Zřejmě časová tíseň v závěru je příčinou, že autorka nedotáhla věci zcela do konce. Chybí kapitola Diskuse, v níž by mohla rozvinout některé myšlenky jako např. rozpory mezi názory manažerů na hry jako zbytečnost pro rozvoj úrovně jejich práce a také relaxaci a názory, které používání her kladně hodnotí.</w:t>
            </w:r>
            <w:r w:rsidR="001536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velmi pozitivní považuji uvedení libret tří vybraných her a také uvedení analýzy rozhovorů v textu i v příloze. Za nedostatek považuji uvedení literatury bez rozlišení názvu díla formou kurzívy, jak je obecně zvykem.</w:t>
            </w:r>
            <w:r w:rsidR="001536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Přesto hodnotím práci celkovou známkou A, neboť svým způsobem převyšuje požadavky na bakalářskou práci a ukrývá v sobě další potenciál rozvoje práce jak v teorii, tak v praktickém využití.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53606" w:rsidP="0015360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Mohla byste komisi předvést některou z her, jak sama vyberete, její libreto i popis praktického provedení?</w:t>
            </w:r>
          </w:p>
          <w:p w:rsidR="00153606" w:rsidRDefault="00153606" w:rsidP="0015360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Srovnejte pojetí her u dětí a u dospělých.</w:t>
            </w:r>
          </w:p>
          <w:p w:rsidR="00B411DB" w:rsidRPr="00C50B27" w:rsidRDefault="00153606" w:rsidP="00DD62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53606">
              <w:rPr>
                <w:sz w:val="22"/>
                <w:szCs w:val="22"/>
              </w:rPr>
              <w:t>Jmenujte a charakterizujte vybrané experty a pracoviště, kte</w:t>
            </w:r>
            <w:r w:rsidR="00DD6221">
              <w:rPr>
                <w:sz w:val="22"/>
                <w:szCs w:val="22"/>
              </w:rPr>
              <w:t xml:space="preserve">ří a která </w:t>
            </w:r>
            <w:r w:rsidRPr="00153606">
              <w:rPr>
                <w:sz w:val="22"/>
                <w:szCs w:val="22"/>
              </w:rPr>
              <w:t>se herními metodami pro dospělé zabývají u nás a v zahraničí.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DD62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3B8E">
              <w:rPr>
                <w:sz w:val="22"/>
                <w:szCs w:val="22"/>
              </w:rPr>
              <w:t xml:space="preserve"> 12</w:t>
            </w:r>
            <w:r w:rsidR="00BF0DB5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C42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F3" w:rsidRDefault="009F61F3">
      <w:r>
        <w:separator/>
      </w:r>
    </w:p>
  </w:endnote>
  <w:endnote w:type="continuationSeparator" w:id="0">
    <w:p w:rsidR="009F61F3" w:rsidRDefault="009F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F3" w:rsidRDefault="009F61F3">
      <w:r>
        <w:separator/>
      </w:r>
    </w:p>
  </w:footnote>
  <w:footnote w:type="continuationSeparator" w:id="0">
    <w:p w:rsidR="009F61F3" w:rsidRDefault="009F61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C1A46"/>
    <w:multiLevelType w:val="hybridMultilevel"/>
    <w:tmpl w:val="B290AE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E2C47"/>
    <w:rsid w:val="00102A4F"/>
    <w:rsid w:val="001516FB"/>
    <w:rsid w:val="00153606"/>
    <w:rsid w:val="002125AF"/>
    <w:rsid w:val="00362AB0"/>
    <w:rsid w:val="003F5DA2"/>
    <w:rsid w:val="00512982"/>
    <w:rsid w:val="00514664"/>
    <w:rsid w:val="00526D47"/>
    <w:rsid w:val="0055255D"/>
    <w:rsid w:val="005C219A"/>
    <w:rsid w:val="005C2ABE"/>
    <w:rsid w:val="00603B8E"/>
    <w:rsid w:val="00680984"/>
    <w:rsid w:val="006847E2"/>
    <w:rsid w:val="00730C1A"/>
    <w:rsid w:val="00885C54"/>
    <w:rsid w:val="009F61F3"/>
    <w:rsid w:val="00A46B6F"/>
    <w:rsid w:val="00A47672"/>
    <w:rsid w:val="00B411DB"/>
    <w:rsid w:val="00BA3203"/>
    <w:rsid w:val="00BF0DB5"/>
    <w:rsid w:val="00C03D7D"/>
    <w:rsid w:val="00C2451A"/>
    <w:rsid w:val="00C42027"/>
    <w:rsid w:val="00C50B27"/>
    <w:rsid w:val="00D62416"/>
    <w:rsid w:val="00DC1BF5"/>
    <w:rsid w:val="00DD6221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153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2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2</cp:revision>
  <cp:lastPrinted>2012-04-25T08:21:00Z</cp:lastPrinted>
  <dcterms:created xsi:type="dcterms:W3CDTF">2016-05-16T08:29:00Z</dcterms:created>
  <dcterms:modified xsi:type="dcterms:W3CDTF">2016-05-16T08:29:00Z</dcterms:modified>
</cp:coreProperties>
</file>