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8F12A4"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0" w:name="Rozevírací1"/>
      <w:r>
        <w:instrText xml:space="preserve"> FORMDROPDOWN </w:instrText>
      </w:r>
      <w:r w:rsidR="00551839">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E95AA9">
        <w:rPr>
          <w:b/>
          <w:i/>
          <w:sz w:val="22"/>
          <w:szCs w:val="22"/>
          <w:lang w:val="en-GB"/>
        </w:rPr>
        <w:t>Ibrahima</w:t>
      </w:r>
      <w:proofErr w:type="spellEnd"/>
      <w:r w:rsidR="00E95AA9">
        <w:rPr>
          <w:b/>
          <w:i/>
          <w:sz w:val="22"/>
          <w:szCs w:val="22"/>
          <w:lang w:val="en-GB"/>
        </w:rPr>
        <w:t xml:space="preserve"> Sara </w:t>
      </w:r>
      <w:proofErr w:type="spellStart"/>
      <w:r w:rsidR="00E95AA9">
        <w:rPr>
          <w:b/>
          <w:i/>
          <w:sz w:val="22"/>
          <w:szCs w:val="22"/>
          <w:lang w:val="en-GB"/>
        </w:rPr>
        <w:t>Balde</w:t>
      </w:r>
      <w:proofErr w:type="spellEnd"/>
      <w:r>
        <w:rPr>
          <w:lang w:val="en-GB"/>
        </w:rPr>
        <w:t xml:space="preserve">         </w:t>
      </w:r>
      <w:proofErr w:type="gramStart"/>
      <w:r w:rsidR="00693082">
        <w:rPr>
          <w:lang w:val="en-GB"/>
        </w:rPr>
        <w:t xml:space="preserve">MT </w:t>
      </w:r>
      <w:r w:rsidR="008F12A4">
        <w:fldChar w:fldCharType="begin">
          <w:ffData>
            <w:name w:val=""/>
            <w:enabled/>
            <w:calcOnExit w:val="0"/>
            <w:ddList>
              <w:listEntry w:val="Reviewer"/>
              <w:listEntry w:val="Supervisor"/>
            </w:ddList>
          </w:ffData>
        </w:fldChar>
      </w:r>
      <w:r w:rsidR="008F12A4">
        <w:instrText xml:space="preserve"> FORMDROPDOWN </w:instrText>
      </w:r>
      <w:r w:rsidR="00551839">
        <w:fldChar w:fldCharType="separate"/>
      </w:r>
      <w:r w:rsidR="008F12A4">
        <w:fldChar w:fldCharType="end"/>
      </w:r>
      <w:r w:rsidR="00845B98" w:rsidRPr="00DF46B0">
        <w:rPr>
          <w:lang w:val="en-GB"/>
        </w:rPr>
        <w:t>:</w:t>
      </w:r>
      <w:r w:rsidR="0079552B">
        <w:rPr>
          <w:b/>
          <w:i/>
          <w:sz w:val="22"/>
          <w:szCs w:val="22"/>
          <w:lang w:val="en-GB"/>
        </w:rPr>
        <w:t>Jiří</w:t>
      </w:r>
      <w:proofErr w:type="gramEnd"/>
      <w:r w:rsidR="0079552B">
        <w:rPr>
          <w:b/>
          <w:i/>
          <w:sz w:val="22"/>
          <w:szCs w:val="22"/>
          <w:lang w:val="en-GB"/>
        </w:rPr>
        <w:t xml:space="preserve"> Vaněk</w:t>
      </w:r>
      <w:r w:rsidR="0079552B">
        <w:rPr>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79552B">
        <w:rPr>
          <w:b/>
          <w:i/>
          <w:sz w:val="22"/>
          <w:szCs w:val="22"/>
          <w:lang w:val="en-GB"/>
        </w:rPr>
        <w:t>2015/2016</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E95AA9">
        <w:rPr>
          <w:b/>
          <w:i/>
          <w:sz w:val="22"/>
          <w:szCs w:val="22"/>
          <w:lang w:val="en-GB"/>
        </w:rPr>
        <w:t>Project of Penetration strategy for Chosen Company in Senegalese market</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E95AA9"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4"/>
                    <w:listEntry w:val="0"/>
                    <w:listEntry w:val="1"/>
                    <w:listEntry w:val="2"/>
                    <w:listEntry w:val="3"/>
                    <w:listEntry w:val="5"/>
                  </w:ddList>
                </w:ffData>
              </w:fldChar>
            </w:r>
            <w:bookmarkStart w:id="1" w:name="Rozevírací6"/>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570FF8" w:rsidP="005910F7">
            <w:pPr>
              <w:jc w:val="center"/>
              <w:rPr>
                <w:b/>
                <w:snapToGrid w:val="0"/>
                <w:color w:val="000000"/>
                <w:lang w:val="en-GB"/>
              </w:rPr>
            </w:pPr>
            <w:r>
              <w:rPr>
                <w:b/>
                <w:snapToGrid w:val="0"/>
                <w:color w:val="000000"/>
                <w:lang w:val="en-GB"/>
              </w:rPr>
              <w:fldChar w:fldCharType="begin">
                <w:ffData>
                  <w:name w:val=""/>
                  <w:enabled/>
                  <w:calcOnExit w:val="0"/>
                  <w:ddList>
                    <w:listEntry w:val="2"/>
                    <w:listEntry w:val="0"/>
                    <w:listEntry w:val="1"/>
                    <w:listEntry w:val="3"/>
                    <w:listEntry w:val="4"/>
                    <w:listEntry w:val="5"/>
                  </w:ddList>
                </w:ffData>
              </w:fldChar>
            </w:r>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270B68"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1"/>
                    <w:listEntry w:val="0"/>
                    <w:listEntry w:val="3"/>
                    <w:listEntry w:val="4"/>
                    <w:listEntry w:val="5"/>
                  </w:ddList>
                </w:ffData>
              </w:fldChar>
            </w:r>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3"/>
                    <w:listEntry w:val="0"/>
                    <w:listEntry w:val="1"/>
                    <w:listEntry w:val="4"/>
                    <w:listEntry w:val="5"/>
                  </w:ddList>
                </w:ffData>
              </w:fldChar>
            </w:r>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no"/>
                    <w:listEntry w:val="yes"/>
                    <w:listEntry w:val="          "/>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0"/>
                    <w:listEntry w:val="1"/>
                    <w:listEntry w:val="3"/>
                    <w:listEntry w:val="4"/>
                    <w:listEntry w:val="5"/>
                  </w:ddList>
                </w:ffData>
              </w:fldChar>
            </w:r>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B40F80" w:rsidP="00FB1E25">
            <w:pPr>
              <w:jc w:val="center"/>
              <w:rPr>
                <w:snapToGrid w:val="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no"/>
                    <w:listEntry w:val="yes"/>
                    <w:listEntry w:val="          "/>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3"/>
                    <w:listEntry w:val="0"/>
                    <w:listEntry w:val="1"/>
                    <w:listEntry w:val="4"/>
                    <w:listEntry w:val="5"/>
                  </w:ddList>
                </w:ffData>
              </w:fldChar>
            </w:r>
            <w:r>
              <w:rPr>
                <w:b/>
                <w:snapToGrid w:val="0"/>
                <w:color w:val="000000"/>
                <w:lang w:val="en-GB"/>
              </w:rPr>
              <w:instrText xml:space="preserve"> FORMDROPDOWN </w:instrText>
            </w:r>
            <w:r w:rsidR="00551839">
              <w:rPr>
                <w:b/>
                <w:snapToGrid w:val="0"/>
                <w:color w:val="000000"/>
                <w:lang w:val="en-GB"/>
              </w:rPr>
            </w:r>
            <w:r w:rsidR="00551839">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B40F80"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551839">
              <w:rPr>
                <w:snapToGrid w:val="0"/>
                <w:color w:val="000000"/>
                <w:lang w:val="en-GB"/>
              </w:rPr>
            </w:r>
            <w:r w:rsidR="0055183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3D1CC7" w:rsidP="00FB1E25">
            <w:pPr>
              <w:jc w:val="center"/>
              <w:rPr>
                <w:b/>
                <w:snapToGrid w:val="0"/>
                <w:color w:val="000000"/>
                <w:lang w:val="en-GB"/>
              </w:rPr>
            </w:pPr>
            <w:r>
              <w:rPr>
                <w:b/>
                <w:snapToGrid w:val="0"/>
                <w:color w:val="000000"/>
                <w:lang w:val="en-GB"/>
              </w:rPr>
              <w:t>14</w:t>
            </w:r>
            <w:bookmarkStart w:id="3" w:name="_GoBack"/>
            <w:bookmarkEnd w:id="3"/>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570FF8" w:rsidRPr="003D1CC7" w:rsidRDefault="00570FF8" w:rsidP="00750650">
      <w:pPr>
        <w:rPr>
          <w:rFonts w:ascii="Arial" w:hAnsi="Arial" w:cs="Arial"/>
          <w:lang w:val="en"/>
        </w:rPr>
      </w:pPr>
      <w:r w:rsidRPr="00D54246">
        <w:rPr>
          <w:rFonts w:ascii="Arial" w:hAnsi="Arial" w:cs="Arial"/>
          <w:lang w:val="en"/>
        </w:rPr>
        <w:t>This thesis is focused on penetration of Senegalese market. The thesis is despite some formal mistakes on a good level. The theoretical part is a bit combination of text an</w:t>
      </w:r>
      <w:r w:rsidR="00F75D29" w:rsidRPr="00D54246">
        <w:rPr>
          <w:rFonts w:ascii="Arial" w:hAnsi="Arial" w:cs="Arial"/>
          <w:lang w:val="en"/>
        </w:rPr>
        <w:t xml:space="preserve">d pictures of models and is </w:t>
      </w:r>
      <w:r w:rsidRPr="00D54246">
        <w:rPr>
          <w:rFonts w:ascii="Arial" w:hAnsi="Arial" w:cs="Arial"/>
          <w:lang w:val="en"/>
        </w:rPr>
        <w:t>going deeper</w:t>
      </w:r>
      <w:r w:rsidR="00F75D29" w:rsidRPr="00D54246">
        <w:rPr>
          <w:rFonts w:ascii="Arial" w:hAnsi="Arial" w:cs="Arial"/>
          <w:lang w:val="en"/>
        </w:rPr>
        <w:t xml:space="preserve"> only in few parts</w:t>
      </w:r>
      <w:r w:rsidRPr="00D54246">
        <w:rPr>
          <w:rFonts w:ascii="Arial" w:hAnsi="Arial" w:cs="Arial"/>
          <w:lang w:val="en"/>
        </w:rPr>
        <w:t xml:space="preserve"> into the </w:t>
      </w:r>
      <w:r w:rsidR="009F3C21" w:rsidRPr="00D54246">
        <w:rPr>
          <w:rFonts w:ascii="Arial" w:hAnsi="Arial" w:cs="Arial"/>
          <w:lang w:val="en"/>
        </w:rPr>
        <w:t>problematic</w:t>
      </w:r>
      <w:r w:rsidR="00F75D29" w:rsidRPr="00D54246">
        <w:rPr>
          <w:rFonts w:ascii="Arial" w:hAnsi="Arial" w:cs="Arial"/>
          <w:lang w:val="en"/>
        </w:rPr>
        <w:t>.</w:t>
      </w:r>
      <w:r w:rsidRPr="00D54246">
        <w:rPr>
          <w:rFonts w:ascii="Arial" w:hAnsi="Arial" w:cs="Arial"/>
          <w:lang w:val="en"/>
        </w:rPr>
        <w:t xml:space="preserve"> </w:t>
      </w:r>
      <w:r w:rsidR="00F75D29" w:rsidRPr="00D54246">
        <w:rPr>
          <w:rFonts w:ascii="Arial" w:hAnsi="Arial" w:cs="Arial"/>
          <w:lang w:val="en"/>
        </w:rPr>
        <w:t xml:space="preserve">The INCOTERM is mentioned as list of shortcuts not considering responsibilities of buyer or seller, or some specification in connection to services, which is the main purpose of the company. Compared to previous version of the MT there is a progress in number of pages and some parts are enlarged by some data. Added parts have some grammar mistakes. </w:t>
      </w:r>
      <w:r w:rsidR="00885C54" w:rsidRPr="00D54246">
        <w:rPr>
          <w:rFonts w:ascii="Arial" w:hAnsi="Arial" w:cs="Arial"/>
          <w:lang w:val="en"/>
        </w:rPr>
        <w:t>The IFE matrix contains data about Overall evaluation where is good description of values</w:t>
      </w:r>
      <w:r w:rsidR="009F3C21">
        <w:rPr>
          <w:rFonts w:ascii="Arial" w:hAnsi="Arial" w:cs="Arial"/>
          <w:lang w:val="en"/>
        </w:rPr>
        <w:t xml:space="preserve">. The Porter’s 5 forces model should be also enlarged with internet influence and impact on each force. Also SWOT analysis is separated from IFE and EFE which is not logical. </w:t>
      </w:r>
      <w:r w:rsidR="000E427F">
        <w:rPr>
          <w:rFonts w:ascii="Arial" w:hAnsi="Arial" w:cs="Arial"/>
          <w:lang w:val="en"/>
        </w:rPr>
        <w:t>The analytical part includes benchmarking which is considering other competitors and their ranking compared to the company. The weight which is given to each factor is not specified according to what it was set as it is.</w:t>
      </w:r>
      <w:r w:rsidR="007A2003">
        <w:rPr>
          <w:rFonts w:ascii="Arial" w:hAnsi="Arial" w:cs="Arial"/>
          <w:lang w:val="en"/>
        </w:rPr>
        <w:t xml:space="preserve"> The weight should be mostly set according to importance to the customer in this case. The specification of each factor is not clear (culture – is it corporate culture, or treatment of the customer)</w:t>
      </w:r>
      <w:r w:rsidR="00F2147C">
        <w:rPr>
          <w:rFonts w:ascii="Arial" w:hAnsi="Arial" w:cs="Arial"/>
          <w:lang w:val="en"/>
        </w:rPr>
        <w:t>.</w:t>
      </w:r>
      <w:r w:rsidR="009F3C21">
        <w:rPr>
          <w:rFonts w:ascii="Arial" w:hAnsi="Arial" w:cs="Arial"/>
          <w:lang w:val="en"/>
        </w:rPr>
        <w:t xml:space="preserve"> </w:t>
      </w:r>
      <w:r w:rsidR="0076470D">
        <w:rPr>
          <w:rFonts w:ascii="Arial" w:hAnsi="Arial" w:cs="Arial"/>
          <w:lang w:val="en"/>
        </w:rPr>
        <w:t xml:space="preserve">According to benchmarking, there could be much more </w:t>
      </w:r>
      <w:r w:rsidR="0076470D" w:rsidRPr="003D1CC7">
        <w:rPr>
          <w:rFonts w:ascii="Arial" w:hAnsi="Arial" w:cs="Arial"/>
          <w:lang w:val="en"/>
        </w:rPr>
        <w:t xml:space="preserve">major weaknesses instead of just one that could make the data more accurate. Analysis of Senegal based on model Networked Readiness Index, but data are old, I have found the same index from 2015. The EFE model could be more specific in the way of setting weights and rating to each factor. SPACE matrix has some grammar mistakes. </w:t>
      </w:r>
      <w:r w:rsidR="00B40F80" w:rsidRPr="003D1CC7">
        <w:rPr>
          <w:rFonts w:ascii="Arial" w:hAnsi="Arial" w:cs="Arial"/>
          <w:lang w:val="en"/>
        </w:rPr>
        <w:t xml:space="preserve">It is a pity that the suggestions are not </w:t>
      </w:r>
      <w:r w:rsidR="003D1CC7" w:rsidRPr="003D1CC7">
        <w:rPr>
          <w:rFonts w:ascii="Arial" w:hAnsi="Arial" w:cs="Arial"/>
          <w:lang w:val="en"/>
        </w:rPr>
        <w:t xml:space="preserve">described in the way which factors interaction was used to the final definition of each SO combination. </w:t>
      </w:r>
      <w:r w:rsidR="00B40F80" w:rsidRPr="003D1CC7">
        <w:rPr>
          <w:rFonts w:ascii="Arial" w:hAnsi="Arial" w:cs="Arial"/>
          <w:lang w:val="en"/>
        </w:rPr>
        <w:t>Also some Segmentation, Targeting and Positioning would be beneficial for the whole project.</w:t>
      </w:r>
    </w:p>
    <w:p w:rsidR="00B40F80" w:rsidRPr="003D1CC7" w:rsidRDefault="00B40F80" w:rsidP="00750650">
      <w:pPr>
        <w:rPr>
          <w:rFonts w:ascii="Arial" w:hAnsi="Arial" w:cs="Arial"/>
          <w:lang w:val="en"/>
        </w:rPr>
      </w:pPr>
      <w:r w:rsidRPr="003D1CC7">
        <w:rPr>
          <w:rFonts w:ascii="Arial" w:hAnsi="Arial" w:cs="Arial"/>
          <w:lang w:val="en"/>
        </w:rPr>
        <w:t xml:space="preserve">Questions: </w:t>
      </w:r>
    </w:p>
    <w:p w:rsidR="00B40F80" w:rsidRPr="003D1CC7" w:rsidRDefault="00B40F80" w:rsidP="00750650">
      <w:pPr>
        <w:rPr>
          <w:rFonts w:ascii="Arial" w:hAnsi="Arial" w:cs="Arial"/>
          <w:lang w:val="en"/>
        </w:rPr>
      </w:pPr>
    </w:p>
    <w:p w:rsidR="00B40F80" w:rsidRPr="003D1CC7" w:rsidRDefault="003D1CC7" w:rsidP="00750650">
      <w:pPr>
        <w:rPr>
          <w:rFonts w:ascii="Arial" w:hAnsi="Arial" w:cs="Arial"/>
          <w:lang w:val="en"/>
        </w:rPr>
      </w:pPr>
      <w:r w:rsidRPr="003D1CC7">
        <w:rPr>
          <w:rFonts w:ascii="Arial" w:hAnsi="Arial" w:cs="Arial"/>
          <w:lang w:val="en"/>
        </w:rPr>
        <w:t>Why there is INCOTERM in theoretical background and is there a reason why it is not mentioned in the practical part? Please explain.</w:t>
      </w:r>
    </w:p>
    <w:p w:rsidR="003D1CC7" w:rsidRPr="003D1CC7" w:rsidRDefault="003D1CC7" w:rsidP="00750650">
      <w:pPr>
        <w:rPr>
          <w:rFonts w:ascii="Arial" w:hAnsi="Arial" w:cs="Arial"/>
          <w:lang w:val="en"/>
        </w:rPr>
      </w:pPr>
    </w:p>
    <w:p w:rsidR="003D1CC7" w:rsidRPr="003D1CC7" w:rsidRDefault="003D1CC7" w:rsidP="00750650">
      <w:pPr>
        <w:rPr>
          <w:rFonts w:ascii="Arial" w:hAnsi="Arial" w:cs="Arial"/>
          <w:lang w:val="en"/>
        </w:rPr>
      </w:pPr>
      <w:r w:rsidRPr="003D1CC7">
        <w:rPr>
          <w:rFonts w:ascii="Arial" w:hAnsi="Arial" w:cs="Arial"/>
          <w:lang w:val="en"/>
        </w:rPr>
        <w:t>Does the company have some experience with French speaking clients or not?</w:t>
      </w:r>
    </w:p>
    <w:p w:rsidR="003D1CC7" w:rsidRPr="003D1CC7" w:rsidRDefault="003D1CC7" w:rsidP="00750650">
      <w:pPr>
        <w:rPr>
          <w:rFonts w:ascii="Arial" w:hAnsi="Arial" w:cs="Arial"/>
          <w:lang w:val="en"/>
        </w:rPr>
      </w:pPr>
    </w:p>
    <w:p w:rsidR="00BC472E" w:rsidRPr="003D1CC7" w:rsidRDefault="003D1CC7" w:rsidP="00BC472E">
      <w:pPr>
        <w:autoSpaceDE w:val="0"/>
        <w:autoSpaceDN w:val="0"/>
        <w:adjustRightInd w:val="0"/>
        <w:rPr>
          <w:rFonts w:ascii="Arial" w:hAnsi="Arial" w:cs="Arial"/>
          <w:lang w:val="en"/>
        </w:rPr>
      </w:pPr>
      <w:r w:rsidRPr="003D1CC7">
        <w:rPr>
          <w:rFonts w:ascii="Arial" w:hAnsi="Arial" w:cs="Arial"/>
          <w:lang w:val="en"/>
        </w:rPr>
        <w:t>There are no possible desired companies mentioned in the thesis nor segmentation and potential of the Senegalese market. Could you explain how have you evaluated the environment that has potential for penetration and will secure return on investment?</w:t>
      </w: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lastRenderedPageBreak/>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3B4598">
        <w:rPr>
          <w:rFonts w:ascii="csr12" w:hAnsi="csr12" w:cs="csr12"/>
          <w:lang w:val="en-GB"/>
        </w:rPr>
        <w:t>is</w:t>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551839">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3D1CC7">
        <w:rPr>
          <w:lang w:val="en-GB"/>
        </w:rPr>
        <w:t>8</w:t>
      </w:r>
      <w:r w:rsidR="003B4598">
        <w:rPr>
          <w:i/>
          <w:lang w:val="en-GB"/>
        </w:rPr>
        <w:t>. 9</w:t>
      </w:r>
      <w:r w:rsidR="00893997">
        <w:rPr>
          <w:i/>
          <w:lang w:val="en-GB"/>
        </w:rPr>
        <w:t>. 2016</w:t>
      </w: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3B4598">
        <w:fldChar w:fldCharType="begin">
          <w:ffData>
            <w:name w:val="Rozevírací4"/>
            <w:enabled/>
            <w:calcOnExit w:val="0"/>
            <w:ddList>
              <w:listEntry w:val="reviewer"/>
              <w:listEntry w:val="supervisor"/>
            </w:ddList>
          </w:ffData>
        </w:fldChar>
      </w:r>
      <w:bookmarkStart w:id="4" w:name="Rozevírací4"/>
      <w:r w:rsidR="003B4598">
        <w:instrText xml:space="preserve"> FORMDROPDOWN </w:instrText>
      </w:r>
      <w:r w:rsidR="00551839">
        <w:fldChar w:fldCharType="separate"/>
      </w:r>
      <w:r w:rsidR="003B4598">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39" w:rsidRDefault="00551839">
      <w:r>
        <w:separator/>
      </w:r>
    </w:p>
  </w:endnote>
  <w:endnote w:type="continuationSeparator" w:id="0">
    <w:p w:rsidR="00551839" w:rsidRDefault="0055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39" w:rsidRDefault="00551839">
      <w:r>
        <w:separator/>
      </w:r>
    </w:p>
  </w:footnote>
  <w:footnote w:type="continuationSeparator" w:id="0">
    <w:p w:rsidR="00551839" w:rsidRDefault="00551839">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0E427F"/>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0B68"/>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97A6D"/>
    <w:rsid w:val="003A4530"/>
    <w:rsid w:val="003B4598"/>
    <w:rsid w:val="003B5CE6"/>
    <w:rsid w:val="003C0F47"/>
    <w:rsid w:val="003C6485"/>
    <w:rsid w:val="003D1CC7"/>
    <w:rsid w:val="003D36A5"/>
    <w:rsid w:val="003E07B3"/>
    <w:rsid w:val="003F5616"/>
    <w:rsid w:val="003F694D"/>
    <w:rsid w:val="003F7AC2"/>
    <w:rsid w:val="004002B5"/>
    <w:rsid w:val="004055A2"/>
    <w:rsid w:val="00412058"/>
    <w:rsid w:val="00421673"/>
    <w:rsid w:val="00424DDD"/>
    <w:rsid w:val="00464CAC"/>
    <w:rsid w:val="00474757"/>
    <w:rsid w:val="004821C8"/>
    <w:rsid w:val="004915A1"/>
    <w:rsid w:val="004A3235"/>
    <w:rsid w:val="004F54EE"/>
    <w:rsid w:val="005306E6"/>
    <w:rsid w:val="005358E6"/>
    <w:rsid w:val="00551839"/>
    <w:rsid w:val="00566326"/>
    <w:rsid w:val="00570FF8"/>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37349"/>
    <w:rsid w:val="006671D8"/>
    <w:rsid w:val="006871BA"/>
    <w:rsid w:val="00693082"/>
    <w:rsid w:val="006F05D0"/>
    <w:rsid w:val="006F09E5"/>
    <w:rsid w:val="00700EB8"/>
    <w:rsid w:val="0071504F"/>
    <w:rsid w:val="00716F19"/>
    <w:rsid w:val="00727728"/>
    <w:rsid w:val="007358A5"/>
    <w:rsid w:val="00741D7E"/>
    <w:rsid w:val="00747CA6"/>
    <w:rsid w:val="00750650"/>
    <w:rsid w:val="00760D8E"/>
    <w:rsid w:val="00762294"/>
    <w:rsid w:val="0076470D"/>
    <w:rsid w:val="0076724C"/>
    <w:rsid w:val="0077579E"/>
    <w:rsid w:val="00781A29"/>
    <w:rsid w:val="0079552B"/>
    <w:rsid w:val="007A2003"/>
    <w:rsid w:val="007D3E97"/>
    <w:rsid w:val="007D6146"/>
    <w:rsid w:val="007E2864"/>
    <w:rsid w:val="007F3E72"/>
    <w:rsid w:val="00810A3E"/>
    <w:rsid w:val="00812F58"/>
    <w:rsid w:val="008138DA"/>
    <w:rsid w:val="0082553F"/>
    <w:rsid w:val="0082648C"/>
    <w:rsid w:val="008375DD"/>
    <w:rsid w:val="00837ABF"/>
    <w:rsid w:val="0084121C"/>
    <w:rsid w:val="00845B98"/>
    <w:rsid w:val="008664B3"/>
    <w:rsid w:val="00885C54"/>
    <w:rsid w:val="00893997"/>
    <w:rsid w:val="00897167"/>
    <w:rsid w:val="008A198F"/>
    <w:rsid w:val="008A3651"/>
    <w:rsid w:val="008B6839"/>
    <w:rsid w:val="008D2A49"/>
    <w:rsid w:val="008F12A4"/>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3C21"/>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AF5C59"/>
    <w:rsid w:val="00B06C12"/>
    <w:rsid w:val="00B23519"/>
    <w:rsid w:val="00B3178F"/>
    <w:rsid w:val="00B40F80"/>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54246"/>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5AA9"/>
    <w:rsid w:val="00E96D59"/>
    <w:rsid w:val="00EF4C41"/>
    <w:rsid w:val="00F04BF6"/>
    <w:rsid w:val="00F2147C"/>
    <w:rsid w:val="00F30FB7"/>
    <w:rsid w:val="00F506F8"/>
    <w:rsid w:val="00F54BCD"/>
    <w:rsid w:val="00F63421"/>
    <w:rsid w:val="00F63D6B"/>
    <w:rsid w:val="00F73203"/>
    <w:rsid w:val="00F75D29"/>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857</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Vaněk Jiří</cp:lastModifiedBy>
  <cp:revision>4</cp:revision>
  <cp:lastPrinted>2014-11-14T08:45:00Z</cp:lastPrinted>
  <dcterms:created xsi:type="dcterms:W3CDTF">2016-09-06T11:20:00Z</dcterms:created>
  <dcterms:modified xsi:type="dcterms:W3CDTF">2016-09-07T17:09:00Z</dcterms:modified>
</cp:coreProperties>
</file>