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D74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Jana Tomášková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D74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Nemocenské pojištění a srovnání nejčastějších příčin pracovních neschopností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D74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D74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D74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kombinované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D74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zaměřila na problém pracovní neschopnosti, která zatěžuje celý systém sociálního </w:t>
            </w:r>
            <w:proofErr w:type="gramStart"/>
            <w:r>
              <w:rPr>
                <w:sz w:val="22"/>
                <w:szCs w:val="22"/>
              </w:rPr>
              <w:t>zabezpečení i  ekonomického</w:t>
            </w:r>
            <w:proofErr w:type="gramEnd"/>
            <w:r>
              <w:rPr>
                <w:sz w:val="22"/>
                <w:szCs w:val="22"/>
              </w:rPr>
              <w:t xml:space="preserve"> výkonu státu. V teoretické části se věnuje sociální politice, sociálnímu zabezpečení a nemocenskému pojištění. V praktické rovině provádí statistickou analýzu pracovní neschopnosti </w:t>
            </w:r>
            <w:r w:rsidR="00CA1D04">
              <w:rPr>
                <w:sz w:val="22"/>
                <w:szCs w:val="22"/>
              </w:rPr>
              <w:t>ve vztahu k </w:t>
            </w:r>
            <w:proofErr w:type="spellStart"/>
            <w:r w:rsidR="00CA1D04">
              <w:rPr>
                <w:sz w:val="22"/>
                <w:szCs w:val="22"/>
              </w:rPr>
              <w:t>diagnozám</w:t>
            </w:r>
            <w:proofErr w:type="spellEnd"/>
            <w:r w:rsidR="00CA1D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na vybrané okresní správě sociálního zabezpečení. </w:t>
            </w:r>
            <w:r w:rsidR="00CA1D04">
              <w:rPr>
                <w:sz w:val="22"/>
                <w:szCs w:val="22"/>
              </w:rPr>
              <w:t>Neopomíjí ani doporučení pro nejčastější nemoci.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A1D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Lze donutit zaměstnavatele, aby akceptoval vámi uvedená doporučení?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A1D04">
              <w:rPr>
                <w:sz w:val="22"/>
                <w:szCs w:val="22"/>
              </w:rPr>
              <w:t xml:space="preserve"> 27. dubna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02" w:rsidRDefault="000E2B02">
      <w:r>
        <w:separator/>
      </w:r>
    </w:p>
  </w:endnote>
  <w:endnote w:type="continuationSeparator" w:id="0">
    <w:p w:rsidR="000E2B02" w:rsidRDefault="000E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02" w:rsidRDefault="000E2B02">
      <w:r>
        <w:separator/>
      </w:r>
    </w:p>
  </w:footnote>
  <w:footnote w:type="continuationSeparator" w:id="0">
    <w:p w:rsidR="000E2B02" w:rsidRDefault="000E2B0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4E"/>
    <w:rsid w:val="000E2B02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44BC4"/>
    <w:rsid w:val="009D7431"/>
    <w:rsid w:val="00B411DB"/>
    <w:rsid w:val="00B82B4E"/>
    <w:rsid w:val="00BA3203"/>
    <w:rsid w:val="00C50B27"/>
    <w:rsid w:val="00CA1D04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2016-04-27T16:36:00Z</dcterms:created>
  <dcterms:modified xsi:type="dcterms:W3CDTF">2016-04-27T16:36:00Z</dcterms:modified>
</cp:coreProperties>
</file>