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1C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 Navrátil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1C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Lidé bez domova a lidská důstojnost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71C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71C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1C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10113" w:rsidRDefault="00D71C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nejsou uvedeny primární zdroje, autor většinou vychází ze sekundárních. Nepodařilo se mu téma postihnout do hloubky. V podkapitole 1.1 chybí Hradečtí, kteří byli u nás první, jež se začali systematicky lidem bez domova věnovat. V kapitole 2 není zmínka o ETHOS a </w:t>
            </w:r>
            <w:r w:rsidR="00401192">
              <w:rPr>
                <w:sz w:val="22"/>
                <w:szCs w:val="22"/>
              </w:rPr>
              <w:t>FEANTSA, což je dnes základ pro práci s osobami bez přístřeší.</w:t>
            </w:r>
            <w:r w:rsidR="00487EC9">
              <w:rPr>
                <w:sz w:val="22"/>
                <w:szCs w:val="22"/>
              </w:rPr>
              <w:t xml:space="preserve"> </w:t>
            </w:r>
            <w:r w:rsidR="00110113">
              <w:rPr>
                <w:sz w:val="22"/>
                <w:szCs w:val="22"/>
              </w:rPr>
              <w:t xml:space="preserve">Není správně definován pojem trvalé bydliště – co uvedení sídla obecního úřadu? </w:t>
            </w:r>
          </w:p>
          <w:p w:rsidR="00110113" w:rsidRDefault="001101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Listina práv a svobod není součástí Ústavy, ale ústavního pořádku a vychází z Deklarace. Národní plán začleňování – není uvedeno, který, na jaké roky, název tak není úplný.</w:t>
            </w:r>
            <w:r w:rsidR="00487E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Není jasné, proč autor při vymezování sociálních služeb nevycházel z primárních zdrojů – to je zákon a vyhláška.</w:t>
            </w:r>
          </w:p>
          <w:p w:rsidR="00401192" w:rsidRDefault="001101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Vznik sociální práce je spojen s terénní prací, ta byla první – viz. </w:t>
            </w:r>
            <w:proofErr w:type="spellStart"/>
            <w:r>
              <w:rPr>
                <w:sz w:val="22"/>
                <w:szCs w:val="22"/>
              </w:rPr>
              <w:t>Chalmers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Fry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Fliedler</w:t>
            </w:r>
            <w:proofErr w:type="spellEnd"/>
            <w:r>
              <w:rPr>
                <w:sz w:val="22"/>
                <w:szCs w:val="22"/>
              </w:rPr>
              <w:t xml:space="preserve"> a další. Zde opět autor projevil základní neznalosti.</w:t>
            </w:r>
            <w:r w:rsidR="00487EC9">
              <w:rPr>
                <w:sz w:val="22"/>
                <w:szCs w:val="22"/>
              </w:rPr>
              <w:t xml:space="preserve"> </w:t>
            </w:r>
            <w:r w:rsidR="00401192">
              <w:rPr>
                <w:sz w:val="22"/>
                <w:szCs w:val="22"/>
              </w:rPr>
              <w:t>V práci je velké množství stylistických chyb, opakující se slova, špatné skloňování, dlouhé odstavce, někde i přes stránku, tím je práce těžko čtivá.</w:t>
            </w:r>
          </w:p>
          <w:p w:rsidR="00401192" w:rsidRDefault="004011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jasné, zda autor správně rozumí pojmu neziskové nestátní organizace. </w:t>
            </w:r>
          </w:p>
          <w:p w:rsidR="00B411DB" w:rsidRDefault="004011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uvádí, že největšími NNO jsou Charita a Diakonie, není zde uveden zdroj, o který by toto tvrzení opřel. Dále autor na s. 47 zmiňuje azylový dům v Ostravě, ale není jasné, kdo je jeho zřizovatelem, zda Charita nebo Armáda spásy. </w:t>
            </w:r>
            <w:bookmarkStart w:id="0" w:name="_GoBack"/>
            <w:bookmarkEnd w:id="0"/>
          </w:p>
          <w:p w:rsidR="00487EC9" w:rsidRDefault="00487E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zpracována na úrovni popisu, autor se nepokusil o axiální  ani selektivní kódování.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011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to ETHOS a co znamená FEANTSA? Jaký mají vztah k bezdomovectví?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01192">
              <w:rPr>
                <w:sz w:val="22"/>
                <w:szCs w:val="22"/>
              </w:rPr>
              <w:t xml:space="preserve"> 25. dubna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10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2EC" w:rsidRDefault="001752EC">
      <w:r>
        <w:separator/>
      </w:r>
    </w:p>
  </w:endnote>
  <w:endnote w:type="continuationSeparator" w:id="0">
    <w:p w:rsidR="001752EC" w:rsidRDefault="0017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2EC" w:rsidRDefault="001752EC">
      <w:r>
        <w:separator/>
      </w:r>
    </w:p>
  </w:footnote>
  <w:footnote w:type="continuationSeparator" w:id="0">
    <w:p w:rsidR="001752EC" w:rsidRDefault="001752E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F08"/>
    <w:rsid w:val="00110113"/>
    <w:rsid w:val="001752EC"/>
    <w:rsid w:val="00362AB0"/>
    <w:rsid w:val="003F5DA2"/>
    <w:rsid w:val="00401192"/>
    <w:rsid w:val="00487EC9"/>
    <w:rsid w:val="00512982"/>
    <w:rsid w:val="00526D47"/>
    <w:rsid w:val="0055255D"/>
    <w:rsid w:val="005C219A"/>
    <w:rsid w:val="006847E2"/>
    <w:rsid w:val="006B2F08"/>
    <w:rsid w:val="00737860"/>
    <w:rsid w:val="0075422F"/>
    <w:rsid w:val="008614B3"/>
    <w:rsid w:val="009B2248"/>
    <w:rsid w:val="00AF1740"/>
    <w:rsid w:val="00B10288"/>
    <w:rsid w:val="00B411DB"/>
    <w:rsid w:val="00BA3203"/>
    <w:rsid w:val="00C50B27"/>
    <w:rsid w:val="00CE0A8B"/>
    <w:rsid w:val="00D71C8B"/>
    <w:rsid w:val="00D90B96"/>
    <w:rsid w:val="00DC1BF5"/>
    <w:rsid w:val="00E67C85"/>
    <w:rsid w:val="00E709EA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Skarupská Helena</cp:lastModifiedBy>
  <cp:revision>3</cp:revision>
  <cp:lastPrinted>2016-04-26T06:30:00Z</cp:lastPrinted>
  <dcterms:created xsi:type="dcterms:W3CDTF">2016-04-25T17:05:00Z</dcterms:created>
  <dcterms:modified xsi:type="dcterms:W3CDTF">2016-04-26T06:32:00Z</dcterms:modified>
</cp:coreProperties>
</file>