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0B19" w:rsidP="0033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Miklová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0B19" w:rsidP="006C41F9">
            <w:pPr>
              <w:rPr>
                <w:sz w:val="22"/>
                <w:szCs w:val="22"/>
              </w:rPr>
            </w:pPr>
            <w:r w:rsidRPr="00330B19">
              <w:rPr>
                <w:sz w:val="22"/>
                <w:szCs w:val="22"/>
              </w:rPr>
              <w:t xml:space="preserve">Sociální rehabilitace osob s </w:t>
            </w:r>
            <w:proofErr w:type="gramStart"/>
            <w:r w:rsidRPr="00330B19">
              <w:rPr>
                <w:sz w:val="22"/>
                <w:szCs w:val="22"/>
              </w:rPr>
              <w:t>duševním  onemocněním</w:t>
            </w:r>
            <w:proofErr w:type="gramEnd"/>
            <w:r w:rsidRPr="00330B19">
              <w:rPr>
                <w:sz w:val="22"/>
                <w:szCs w:val="22"/>
              </w:rPr>
              <w:t xml:space="preserve"> na Zlínsku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F407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F407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F71D3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F407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DE2CA6" w:rsidP="005F4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autorky se zaměřuje na analýzu situace péče o duševně nemocné ve Zlínském kraji. V této souvislosti </w:t>
            </w:r>
          </w:p>
          <w:p w:rsidR="006C41F9" w:rsidRDefault="00223D2E" w:rsidP="005F4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E2CA6">
              <w:rPr>
                <w:sz w:val="22"/>
                <w:szCs w:val="22"/>
              </w:rPr>
              <w:t xml:space="preserve">epovažuji výběr tří zařízení za reprezentativní vzorek, který by tuto situaci charakterizoval obecně. </w:t>
            </w:r>
          </w:p>
          <w:p w:rsidR="00DE2CA6" w:rsidRDefault="00DE2CA6" w:rsidP="005F4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Spíše by autorka měla zdůraznit, že si tyto instituce vybrala pro kvalitativní výzkum. Tento výzkum v praktické části sice využívá kvalitativně orientované formy zkoumání, avšak je diskutabilní a v práci neprokazatelná tvorba kategorií pomocí kódů. Jeví se spíše opačný postup, že autorka kódy přiřazuje kategoriím, a nikoliv z kódů kategorie vytváří. Z tohoto postupu vyplývají neadekvátní výsledky.</w:t>
            </w:r>
          </w:p>
          <w:p w:rsidR="00DE2CA6" w:rsidRDefault="00DE2CA6" w:rsidP="005F4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Zcela chybí diskuse, doporučení a stylistika v práci je na velmi špatné úrovni. </w:t>
            </w:r>
            <w:r w:rsidR="00223D2E">
              <w:rPr>
                <w:sz w:val="22"/>
                <w:szCs w:val="22"/>
              </w:rPr>
              <w:t>Také používání odborné literatury a odkazy na ni mají problematickou roveň. Jako ukázku stylistických nedostatků j</w:t>
            </w:r>
            <w:r>
              <w:rPr>
                <w:sz w:val="22"/>
                <w:szCs w:val="22"/>
              </w:rPr>
              <w:t xml:space="preserve">en výběrem uvádím: </w:t>
            </w:r>
          </w:p>
          <w:p w:rsidR="006C41F9" w:rsidRPr="00DE2CA6" w:rsidRDefault="00DE2CA6" w:rsidP="00DE2CA6">
            <w:pPr>
              <w:jc w:val="both"/>
              <w:rPr>
                <w:sz w:val="20"/>
                <w:szCs w:val="20"/>
              </w:rPr>
            </w:pPr>
            <w:r w:rsidRPr="00DE2CA6">
              <w:rPr>
                <w:sz w:val="20"/>
                <w:szCs w:val="20"/>
              </w:rPr>
              <w:t xml:space="preserve">V současné době mohou sociální pracovnice využít možnosti zahraničních stáží, kde se k nim jezdí učit další lidé z jiných zemí a chtějí právě tento model používat je pro tento tým jednou ze zpětných vazeb na jejich práci. </w:t>
            </w:r>
            <w:r w:rsidR="001B2997" w:rsidRPr="00DE2CA6">
              <w:rPr>
                <w:sz w:val="20"/>
                <w:szCs w:val="20"/>
              </w:rPr>
              <w:t>U duševní poruchy dochází ke změně vybraných duševních procesů projevující se v chování jedince, jeho pocitech a snižuje schopnost adaptace na sociální prostředí, ve kterém se nachází</w:t>
            </w:r>
            <w:r>
              <w:rPr>
                <w:sz w:val="20"/>
                <w:szCs w:val="20"/>
              </w:rPr>
              <w:t>.</w:t>
            </w:r>
            <w:r w:rsidR="001B2997" w:rsidRPr="00DE2CA6">
              <w:rPr>
                <w:sz w:val="20"/>
                <w:szCs w:val="20"/>
              </w:rPr>
              <w:t xml:space="preserve"> </w:t>
            </w:r>
            <w:r w:rsidR="00C23DFE" w:rsidRPr="00DE2CA6">
              <w:rPr>
                <w:sz w:val="20"/>
                <w:szCs w:val="20"/>
              </w:rPr>
              <w:t>Před dvěma lety jsem začala docházet do zařízení sociální rehabilitace</w:t>
            </w:r>
            <w:r>
              <w:rPr>
                <w:sz w:val="20"/>
                <w:szCs w:val="20"/>
              </w:rPr>
              <w:t>.</w:t>
            </w:r>
            <w:r w:rsidR="001B2997" w:rsidRPr="00DE2CA6">
              <w:rPr>
                <w:sz w:val="20"/>
                <w:szCs w:val="20"/>
              </w:rPr>
              <w:t xml:space="preserve"> </w:t>
            </w:r>
            <w:r w:rsidR="00F71D3B" w:rsidRPr="00DE2CA6">
              <w:rPr>
                <w:sz w:val="20"/>
                <w:szCs w:val="20"/>
              </w:rPr>
              <w:t>Sociální služba je určena lidem ve věkovém rozmezí od osmnácti do 64 let osmnácti let s chronickým duševním onemocněním především z okruhu psychóz</w:t>
            </w:r>
            <w:r>
              <w:rPr>
                <w:sz w:val="20"/>
                <w:szCs w:val="20"/>
              </w:rPr>
              <w:t>. P</w:t>
            </w:r>
            <w:r w:rsidR="00F71D3B" w:rsidRPr="00DE2CA6">
              <w:rPr>
                <w:sz w:val="20"/>
                <w:szCs w:val="20"/>
              </w:rPr>
              <w:t>ro uživatel tohoto regionu to představuje daleko menší bariéru, protože nemusí tak daleko dojíždět</w:t>
            </w:r>
            <w:r>
              <w:rPr>
                <w:sz w:val="20"/>
                <w:szCs w:val="20"/>
              </w:rPr>
              <w:t>.</w:t>
            </w:r>
            <w:r w:rsidR="001B2997" w:rsidRPr="00DE2CA6">
              <w:rPr>
                <w:sz w:val="20"/>
                <w:szCs w:val="20"/>
              </w:rPr>
              <w:t xml:space="preserve"> </w:t>
            </w:r>
            <w:r w:rsidR="00380D1B" w:rsidRPr="00DE2CA6">
              <w:rPr>
                <w:sz w:val="20"/>
                <w:szCs w:val="20"/>
              </w:rPr>
              <w:t>Patří zde:</w:t>
            </w:r>
            <w:r w:rsidR="005F407A">
              <w:rPr>
                <w:sz w:val="20"/>
                <w:szCs w:val="20"/>
              </w:rPr>
              <w:t xml:space="preserve"> atd. atd.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DE2CA6" w:rsidP="00DE2CA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2CA6">
              <w:rPr>
                <w:sz w:val="22"/>
                <w:szCs w:val="22"/>
              </w:rPr>
              <w:t>Vysvětlete Váš postup při použití metody kvalitativního výzkumu.</w:t>
            </w:r>
          </w:p>
          <w:p w:rsidR="00DE2CA6" w:rsidRDefault="00DE2CA6" w:rsidP="00DE2CA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Reprezentují tři zvolen</w:t>
            </w:r>
            <w:r w:rsidR="005F407A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zařízení celou situaci zlínského kraje v otázce péče o duševně nemocné?</w:t>
            </w:r>
          </w:p>
          <w:p w:rsidR="006C41F9" w:rsidRPr="00C50B27" w:rsidRDefault="005F407A" w:rsidP="005F407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407A">
              <w:rPr>
                <w:sz w:val="22"/>
                <w:szCs w:val="22"/>
              </w:rPr>
              <w:t>Jaká doporučení vyplývají z Vaší práce pro zlepšování situace při práci s klienty?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5F407A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7425">
              <w:rPr>
                <w:sz w:val="22"/>
                <w:szCs w:val="22"/>
              </w:rPr>
              <w:t xml:space="preserve"> 26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25" w:rsidRDefault="00385B25">
      <w:r>
        <w:separator/>
      </w:r>
    </w:p>
  </w:endnote>
  <w:endnote w:type="continuationSeparator" w:id="0">
    <w:p w:rsidR="00385B25" w:rsidRDefault="00385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25" w:rsidRDefault="00385B25">
      <w:r>
        <w:separator/>
      </w:r>
    </w:p>
  </w:footnote>
  <w:footnote w:type="continuationSeparator" w:id="0">
    <w:p w:rsidR="00385B25" w:rsidRDefault="00385B25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A29"/>
    <w:multiLevelType w:val="hybridMultilevel"/>
    <w:tmpl w:val="19E841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177425"/>
    <w:rsid w:val="00185F34"/>
    <w:rsid w:val="001B2997"/>
    <w:rsid w:val="001D4296"/>
    <w:rsid w:val="00223D2E"/>
    <w:rsid w:val="002D23BD"/>
    <w:rsid w:val="00330B19"/>
    <w:rsid w:val="00362AB0"/>
    <w:rsid w:val="00380D1B"/>
    <w:rsid w:val="00385B25"/>
    <w:rsid w:val="003F5DA2"/>
    <w:rsid w:val="00512982"/>
    <w:rsid w:val="00514664"/>
    <w:rsid w:val="00526D47"/>
    <w:rsid w:val="0055255D"/>
    <w:rsid w:val="005C219A"/>
    <w:rsid w:val="005D229B"/>
    <w:rsid w:val="005D41CF"/>
    <w:rsid w:val="005F407A"/>
    <w:rsid w:val="006847E2"/>
    <w:rsid w:val="006C41F9"/>
    <w:rsid w:val="0070056B"/>
    <w:rsid w:val="007667D0"/>
    <w:rsid w:val="008928E2"/>
    <w:rsid w:val="00970C84"/>
    <w:rsid w:val="00AA5534"/>
    <w:rsid w:val="00B411DB"/>
    <w:rsid w:val="00BA3203"/>
    <w:rsid w:val="00C23DFE"/>
    <w:rsid w:val="00C50B27"/>
    <w:rsid w:val="00DC1BF5"/>
    <w:rsid w:val="00DE2CA6"/>
    <w:rsid w:val="00E709EA"/>
    <w:rsid w:val="00E83040"/>
    <w:rsid w:val="00F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2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36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9</cp:revision>
  <cp:lastPrinted>2012-04-25T08:21:00Z</cp:lastPrinted>
  <dcterms:created xsi:type="dcterms:W3CDTF">2016-05-01T14:01:00Z</dcterms:created>
  <dcterms:modified xsi:type="dcterms:W3CDTF">2016-05-08T13:12:00Z</dcterms:modified>
</cp:coreProperties>
</file>