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EE38903" w14:textId="77777777" w:rsidTr="00C50B27">
        <w:tc>
          <w:tcPr>
            <w:tcW w:w="9828" w:type="dxa"/>
            <w:gridSpan w:val="9"/>
          </w:tcPr>
          <w:p w14:paraId="1C7BA7DD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6E0BCCA0" w14:textId="77777777" w:rsidTr="00C50B27">
        <w:tc>
          <w:tcPr>
            <w:tcW w:w="2808" w:type="dxa"/>
          </w:tcPr>
          <w:p w14:paraId="0A0C115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C031A12" w14:textId="5005EFB6" w:rsidR="006847E2" w:rsidRPr="00C50B27" w:rsidRDefault="00EE2435" w:rsidP="00F42F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F42FF3">
              <w:rPr>
                <w:sz w:val="22"/>
                <w:szCs w:val="22"/>
              </w:rPr>
              <w:t>Lucie Vítková</w:t>
            </w:r>
          </w:p>
        </w:tc>
      </w:tr>
      <w:tr w:rsidR="006847E2" w:rsidRPr="00C50B27" w14:paraId="032DB49A" w14:textId="77777777" w:rsidTr="00C50B27">
        <w:tc>
          <w:tcPr>
            <w:tcW w:w="2808" w:type="dxa"/>
          </w:tcPr>
          <w:p w14:paraId="55B5F6C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40C93CC9" w14:textId="2FF2C468" w:rsidR="006847E2" w:rsidRPr="00C50B27" w:rsidRDefault="00F42F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Postoje romských rodičů k výchově </w:t>
            </w:r>
            <w:r w:rsidR="008C1874">
              <w:rPr>
                <w:sz w:val="22"/>
                <w:szCs w:val="22"/>
              </w:rPr>
              <w:t xml:space="preserve">a vzdělávání </w:t>
            </w:r>
            <w:r>
              <w:rPr>
                <w:sz w:val="22"/>
                <w:szCs w:val="22"/>
              </w:rPr>
              <w:t>v majoritní společnosti</w:t>
            </w:r>
          </w:p>
        </w:tc>
      </w:tr>
      <w:tr w:rsidR="006847E2" w:rsidRPr="00C50B27" w14:paraId="6D820EE3" w14:textId="77777777" w:rsidTr="00C50B27">
        <w:tc>
          <w:tcPr>
            <w:tcW w:w="2808" w:type="dxa"/>
          </w:tcPr>
          <w:p w14:paraId="0B7639A9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518EC756" w14:textId="77777777" w:rsidR="006847E2" w:rsidRPr="00C50B27" w:rsidRDefault="00EE24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67B63C99" w14:textId="77777777" w:rsidTr="00C50B27">
        <w:tc>
          <w:tcPr>
            <w:tcW w:w="2808" w:type="dxa"/>
          </w:tcPr>
          <w:p w14:paraId="3182178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66CD294C" w14:textId="77777777" w:rsidR="006847E2" w:rsidRPr="00C50B27" w:rsidRDefault="00EE24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F78169C" w14:textId="77777777" w:rsidTr="00C50B27">
        <w:tc>
          <w:tcPr>
            <w:tcW w:w="2808" w:type="dxa"/>
          </w:tcPr>
          <w:p w14:paraId="553F9A5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040FDC03" w14:textId="21A7A4BC" w:rsidR="006847E2" w:rsidRPr="00C50B27" w:rsidRDefault="00F42F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09641BF4" w14:textId="77777777" w:rsidTr="00C50B27">
        <w:tc>
          <w:tcPr>
            <w:tcW w:w="2808" w:type="dxa"/>
            <w:vAlign w:val="center"/>
          </w:tcPr>
          <w:p w14:paraId="6D084F5D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2D983D1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DA2CB75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6EAEAD7" w14:textId="77777777" w:rsidTr="00C50B27">
        <w:tc>
          <w:tcPr>
            <w:tcW w:w="9828" w:type="dxa"/>
            <w:gridSpan w:val="9"/>
            <w:shd w:val="clear" w:color="auto" w:fill="A6A6A6"/>
          </w:tcPr>
          <w:p w14:paraId="609107F3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3890BA65" w14:textId="77777777" w:rsidTr="00C50B27">
        <w:tc>
          <w:tcPr>
            <w:tcW w:w="6791" w:type="dxa"/>
            <w:gridSpan w:val="3"/>
          </w:tcPr>
          <w:p w14:paraId="6D4013B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4E415CF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98A249" w14:textId="77777777" w:rsidR="006847E2" w:rsidRPr="00C50B27" w:rsidRDefault="00BA74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6969E9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B4ED90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E9AB8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6631C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C981D20" w14:textId="77777777" w:rsidTr="00C50B27">
        <w:tc>
          <w:tcPr>
            <w:tcW w:w="6791" w:type="dxa"/>
            <w:gridSpan w:val="3"/>
          </w:tcPr>
          <w:p w14:paraId="234B8E6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4A2095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4D09DF" w14:textId="6B53270A" w:rsidR="006847E2" w:rsidRPr="00C50B27" w:rsidRDefault="00E22E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180A3D9" w14:textId="2FF5FE2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F1AB52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A402D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50DC70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32DE28A" w14:textId="77777777" w:rsidTr="00C50B27">
        <w:tc>
          <w:tcPr>
            <w:tcW w:w="6791" w:type="dxa"/>
            <w:gridSpan w:val="3"/>
          </w:tcPr>
          <w:p w14:paraId="42A20B19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D9099F1" w14:textId="7835A739" w:rsidR="006847E2" w:rsidRPr="00C50B27" w:rsidRDefault="00E22E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F6EA6E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063C38" w14:textId="62FA1B4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14108A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F7015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FAF8F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B4AF627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25894A2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0D953CDB" w14:textId="77777777" w:rsidTr="00C50B27">
        <w:tc>
          <w:tcPr>
            <w:tcW w:w="6791" w:type="dxa"/>
            <w:gridSpan w:val="3"/>
          </w:tcPr>
          <w:p w14:paraId="75D1EDD6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119E2960" w14:textId="77777777" w:rsidR="006847E2" w:rsidRPr="00C50B27" w:rsidRDefault="00DC657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BA5FA7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85FEE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491620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6971A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3A748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0AFCDD8" w14:textId="77777777" w:rsidTr="00C50B27">
        <w:tc>
          <w:tcPr>
            <w:tcW w:w="6791" w:type="dxa"/>
            <w:gridSpan w:val="3"/>
          </w:tcPr>
          <w:p w14:paraId="314C60EC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A2EFC86" w14:textId="700D94BB" w:rsidR="006847E2" w:rsidRPr="00C50B27" w:rsidRDefault="00E22E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79A82C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9743C3" w14:textId="5AF7796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F0F704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52FE8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FA62D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618176C" w14:textId="77777777" w:rsidTr="00C50B27">
        <w:tc>
          <w:tcPr>
            <w:tcW w:w="6791" w:type="dxa"/>
            <w:gridSpan w:val="3"/>
          </w:tcPr>
          <w:p w14:paraId="4378A039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05A792DC" w14:textId="0165198C" w:rsidR="005C219A" w:rsidRPr="00C50B27" w:rsidRDefault="000A01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8B9C7D5" w14:textId="1E91B36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33FBE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754091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EC887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3C65B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A36B3D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547453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42D4264" w14:textId="77777777" w:rsidTr="00C50B27">
        <w:tc>
          <w:tcPr>
            <w:tcW w:w="6791" w:type="dxa"/>
            <w:gridSpan w:val="3"/>
          </w:tcPr>
          <w:p w14:paraId="6F9EBBD6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3798F46F" w14:textId="1F1F07F7" w:rsidR="0055255D" w:rsidRPr="00C50B27" w:rsidRDefault="000A01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1E60B3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47E12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D94FE77" w14:textId="6F5CAB5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F30AA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1EC600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C39D377" w14:textId="77777777" w:rsidTr="00C50B27">
        <w:tc>
          <w:tcPr>
            <w:tcW w:w="6791" w:type="dxa"/>
            <w:gridSpan w:val="3"/>
          </w:tcPr>
          <w:p w14:paraId="4758B93D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1C73ADE" w14:textId="04814C67" w:rsidR="0055255D" w:rsidRPr="00C50B27" w:rsidRDefault="000A01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32A2B1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C4066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2361FE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724772" w14:textId="5125EA9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82B9D2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2E885BB" w14:textId="77777777" w:rsidTr="00C50B27">
        <w:tc>
          <w:tcPr>
            <w:tcW w:w="6791" w:type="dxa"/>
            <w:gridSpan w:val="3"/>
          </w:tcPr>
          <w:p w14:paraId="317254D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0A2D5463" w14:textId="11174AF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0B07C0" w14:textId="5704C49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35038E" w14:textId="45A49C16" w:rsidR="0055255D" w:rsidRPr="00C50B27" w:rsidRDefault="00F7565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ED617E8" w14:textId="2E13F90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5FF76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A2CEE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B310DFC" w14:textId="77777777" w:rsidTr="00C50B27">
        <w:tc>
          <w:tcPr>
            <w:tcW w:w="6791" w:type="dxa"/>
            <w:gridSpan w:val="3"/>
          </w:tcPr>
          <w:p w14:paraId="6D5F1C8A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74D6D084" w14:textId="1EC1030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0A57DA" w14:textId="411A0866" w:rsidR="0055255D" w:rsidRPr="00C50B27" w:rsidRDefault="00F7565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7D948C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5CA84AA" w14:textId="7C5F772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503D5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24DBBF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F3A100E" w14:textId="77777777" w:rsidTr="00B411DB">
        <w:tc>
          <w:tcPr>
            <w:tcW w:w="9828" w:type="dxa"/>
            <w:gridSpan w:val="9"/>
            <w:shd w:val="clear" w:color="auto" w:fill="A6A6A6"/>
          </w:tcPr>
          <w:p w14:paraId="13F23DD0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1934A72B" w14:textId="77777777" w:rsidTr="00C50B27">
        <w:tc>
          <w:tcPr>
            <w:tcW w:w="6791" w:type="dxa"/>
            <w:gridSpan w:val="3"/>
          </w:tcPr>
          <w:p w14:paraId="0186CB7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B388107" w14:textId="756B815D" w:rsidR="00B411DB" w:rsidRPr="00C50B27" w:rsidRDefault="000A01E8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1BAB97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6AF4D8" w14:textId="3EDEFCE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93FF167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1CC00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AFEBA0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DBBF91F" w14:textId="77777777" w:rsidTr="00C50B27">
        <w:tc>
          <w:tcPr>
            <w:tcW w:w="6791" w:type="dxa"/>
            <w:gridSpan w:val="3"/>
          </w:tcPr>
          <w:p w14:paraId="13FDEEA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FB9EBFE" w14:textId="384EB769" w:rsidR="00B411DB" w:rsidRPr="00C50B27" w:rsidRDefault="000A01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A9F28E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F0A6D0" w14:textId="0B9907E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93C80A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209A0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AC2C99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57F9C7E" w14:textId="77777777" w:rsidTr="00C50B27">
        <w:tc>
          <w:tcPr>
            <w:tcW w:w="9828" w:type="dxa"/>
            <w:gridSpan w:val="9"/>
          </w:tcPr>
          <w:p w14:paraId="69D17EFC" w14:textId="2A78190D" w:rsidR="00D81EB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410B31B" w14:textId="31E77073" w:rsidR="00DC6572" w:rsidRDefault="006D01FF" w:rsidP="004065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</w:t>
            </w:r>
            <w:r w:rsidR="004065BA">
              <w:rPr>
                <w:sz w:val="22"/>
                <w:szCs w:val="22"/>
              </w:rPr>
              <w:t xml:space="preserve">zabývá postoji romských rodičů k výchově a vzdělávání v majoritní společnosti </w:t>
            </w:r>
            <w:r w:rsidR="00C30681">
              <w:rPr>
                <w:sz w:val="22"/>
                <w:szCs w:val="22"/>
              </w:rPr>
              <w:br/>
            </w:r>
            <w:r w:rsidR="004065BA">
              <w:rPr>
                <w:sz w:val="22"/>
                <w:szCs w:val="22"/>
              </w:rPr>
              <w:t xml:space="preserve">a přispívá tak dílčím způsobem k prohloubení multikulturní problematiky v našem prostředí. Oceňuji volbu tématu práce ve spojitosti se studovaným oborem. </w:t>
            </w:r>
          </w:p>
          <w:p w14:paraId="687DED69" w14:textId="5765AFC0" w:rsidR="00F75658" w:rsidRDefault="00E22E28" w:rsidP="004065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poskytuje dostatečný přehled o problematice, nabízí poměrně široké zázemí k realizovanému výzkumu, je koncepčn</w:t>
            </w:r>
            <w:r w:rsidR="00E63920">
              <w:rPr>
                <w:sz w:val="22"/>
                <w:szCs w:val="22"/>
              </w:rPr>
              <w:t>ě vymezená a opírá se o rozsáhlé množství odborných zdrojů.</w:t>
            </w:r>
            <w:r>
              <w:rPr>
                <w:sz w:val="22"/>
                <w:szCs w:val="22"/>
              </w:rPr>
              <w:t xml:space="preserve"> </w:t>
            </w:r>
            <w:r w:rsidR="00E63920">
              <w:rPr>
                <w:sz w:val="22"/>
                <w:szCs w:val="22"/>
              </w:rPr>
              <w:t xml:space="preserve">Ocenit lze také záměr výzkumného šetření, které mapuje postoje romských rodičů k výchově a vzdělávání. </w:t>
            </w:r>
            <w:r>
              <w:rPr>
                <w:sz w:val="22"/>
                <w:szCs w:val="22"/>
              </w:rPr>
              <w:t xml:space="preserve">Mezi silné stránky práce patří </w:t>
            </w:r>
            <w:r w:rsidR="00E63920">
              <w:rPr>
                <w:sz w:val="22"/>
                <w:szCs w:val="22"/>
              </w:rPr>
              <w:t>volba smíšeného pojetí výzkumu, logicky vystavěná struktura výzkumu (včetně hypotéz), volba sémantického diferenciálu a náročnější zpracování dat. Za úskalí práce považuji množství pojmů, ke kterým se měli dotazovaní vyjadřovat, náročnost vyplňování (zvláště s ohledem na cílovou skupinu) mohla způsobit jistou míru zkreslení. Výsledky týkající se ověřovaných hypotéz mohly být opatřeny podrobnějším komentářem</w:t>
            </w:r>
            <w:r w:rsidR="00371B6F">
              <w:rPr>
                <w:sz w:val="22"/>
                <w:szCs w:val="22"/>
              </w:rPr>
              <w:t xml:space="preserve"> (výsledky jsou velmi stručné) </w:t>
            </w:r>
            <w:r w:rsidR="00F75658">
              <w:rPr>
                <w:sz w:val="22"/>
                <w:szCs w:val="22"/>
              </w:rPr>
              <w:t>a také intepretací</w:t>
            </w:r>
            <w:r w:rsidR="00371B6F">
              <w:rPr>
                <w:sz w:val="22"/>
                <w:szCs w:val="22"/>
              </w:rPr>
              <w:t xml:space="preserve"> (ta se částečně objevuje až v závěru práce)</w:t>
            </w:r>
            <w:r w:rsidR="00220F33">
              <w:rPr>
                <w:sz w:val="22"/>
                <w:szCs w:val="22"/>
              </w:rPr>
              <w:t xml:space="preserve">. Kvalitativní analýza jde spíše po povrchu (drží se popisu skutečností, které dotazovaní uváděli, nejde za jejich výpovědi). Jelikož se jedná o </w:t>
            </w:r>
            <w:r w:rsidR="00364E16">
              <w:rPr>
                <w:sz w:val="22"/>
                <w:szCs w:val="22"/>
              </w:rPr>
              <w:t>druhou</w:t>
            </w:r>
            <w:r w:rsidR="00220F33">
              <w:rPr>
                <w:sz w:val="22"/>
                <w:szCs w:val="22"/>
              </w:rPr>
              <w:t xml:space="preserve"> část</w:t>
            </w:r>
            <w:r w:rsidR="00364E16">
              <w:rPr>
                <w:sz w:val="22"/>
                <w:szCs w:val="22"/>
              </w:rPr>
              <w:t xml:space="preserve"> výzkumu</w:t>
            </w:r>
            <w:r w:rsidR="00220F33">
              <w:rPr>
                <w:sz w:val="22"/>
                <w:szCs w:val="22"/>
              </w:rPr>
              <w:t>, považuji výsledky za</w:t>
            </w:r>
            <w:r w:rsidR="00F75658">
              <w:rPr>
                <w:sz w:val="22"/>
                <w:szCs w:val="22"/>
              </w:rPr>
              <w:t xml:space="preserve"> přínosné. </w:t>
            </w:r>
          </w:p>
          <w:p w14:paraId="16805EB0" w14:textId="16D1AFD1" w:rsidR="004065BA" w:rsidRDefault="00F75658" w:rsidP="004065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je pojímána komplexně, což  svědčí o kvalitě zpracování. Výsledky lze s ohledem </w:t>
            </w:r>
            <w:r w:rsidR="00C30681">
              <w:rPr>
                <w:sz w:val="22"/>
                <w:szCs w:val="22"/>
              </w:rPr>
              <w:br/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na </w:t>
            </w:r>
            <w:r w:rsidR="00E6392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zkoumaný soubor považovat za cenné a přínosné.</w:t>
            </w:r>
          </w:p>
          <w:p w14:paraId="7AA776A5" w14:textId="6D9DF271" w:rsidR="00D81EBB" w:rsidRPr="00C50B27" w:rsidRDefault="00F75658" w:rsidP="00EC62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</w:tc>
      </w:tr>
      <w:tr w:rsidR="00B411DB" w:rsidRPr="00C50B27" w14:paraId="6428FB59" w14:textId="77777777" w:rsidTr="00C50B27">
        <w:tc>
          <w:tcPr>
            <w:tcW w:w="9828" w:type="dxa"/>
            <w:gridSpan w:val="9"/>
          </w:tcPr>
          <w:p w14:paraId="2F54F897" w14:textId="6C7BB0C0" w:rsidR="00D81EBB" w:rsidRPr="00240576" w:rsidRDefault="00240576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14:paraId="3D3E8BD9" w14:textId="68107CF5" w:rsidR="00D81EBB" w:rsidRDefault="00DC6572" w:rsidP="00F7565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</w:t>
            </w:r>
            <w:r w:rsidR="00371B6F">
              <w:rPr>
                <w:sz w:val="22"/>
                <w:szCs w:val="22"/>
              </w:rPr>
              <w:t>, zda mohlo dojít k určitému typu zkreslení a z jakého důvodu.</w:t>
            </w:r>
          </w:p>
          <w:p w14:paraId="06938383" w14:textId="4FB309AE" w:rsidR="00371B6F" w:rsidRPr="00364E16" w:rsidRDefault="00371B6F" w:rsidP="00364E1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Vysvětlete, proč při ověřování hypotéz pracujete pouze s faktorem hodnocení.</w:t>
            </w:r>
          </w:p>
        </w:tc>
      </w:tr>
      <w:tr w:rsidR="00B411DB" w:rsidRPr="00C50B27" w14:paraId="7DE5B1DF" w14:textId="77777777" w:rsidTr="00C50B27">
        <w:tc>
          <w:tcPr>
            <w:tcW w:w="6791" w:type="dxa"/>
            <w:gridSpan w:val="3"/>
          </w:tcPr>
          <w:p w14:paraId="133F7F7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FootnoteReference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0609D4EC" w14:textId="6CF750E9" w:rsidR="00B411DB" w:rsidRPr="00C50B27" w:rsidRDefault="00F7565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423A094C" w14:textId="66E7FC5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7837ED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1AA64DA9" w14:textId="7221A9D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8FE056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4422961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E90B158" w14:textId="77777777" w:rsidTr="00C50B27">
        <w:tc>
          <w:tcPr>
            <w:tcW w:w="4068" w:type="dxa"/>
            <w:gridSpan w:val="2"/>
            <w:vAlign w:val="center"/>
          </w:tcPr>
          <w:p w14:paraId="6FE5A1F5" w14:textId="3A9BAD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71B6F">
              <w:rPr>
                <w:sz w:val="22"/>
                <w:szCs w:val="22"/>
              </w:rPr>
              <w:t xml:space="preserve"> 2</w:t>
            </w:r>
            <w:r w:rsidR="00EE2435">
              <w:rPr>
                <w:sz w:val="22"/>
                <w:szCs w:val="22"/>
              </w:rPr>
              <w:t>. 5. 2016</w:t>
            </w:r>
          </w:p>
        </w:tc>
        <w:tc>
          <w:tcPr>
            <w:tcW w:w="5760" w:type="dxa"/>
            <w:gridSpan w:val="7"/>
            <w:vAlign w:val="center"/>
          </w:tcPr>
          <w:p w14:paraId="57832E36" w14:textId="0571F458" w:rsidR="00B411DB" w:rsidRPr="00C50B27" w:rsidRDefault="00B411DB" w:rsidP="00E756D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E2435">
              <w:rPr>
                <w:sz w:val="22"/>
                <w:szCs w:val="22"/>
              </w:rPr>
              <w:t xml:space="preserve"> Karla Hrbáčková</w:t>
            </w:r>
            <w:r w:rsidR="00364E16">
              <w:rPr>
                <w:sz w:val="22"/>
                <w:szCs w:val="22"/>
              </w:rPr>
              <w:t xml:space="preserve">, v. r. </w:t>
            </w:r>
          </w:p>
        </w:tc>
      </w:tr>
    </w:tbl>
    <w:p w14:paraId="6FF0741A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14128" w14:textId="77777777" w:rsidR="00F75658" w:rsidRDefault="00F75658">
      <w:r>
        <w:separator/>
      </w:r>
    </w:p>
  </w:endnote>
  <w:endnote w:type="continuationSeparator" w:id="0">
    <w:p w14:paraId="35EC4477" w14:textId="77777777" w:rsidR="00F75658" w:rsidRDefault="00F7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A3024D" w14:textId="77777777" w:rsidR="00F75658" w:rsidRDefault="00F75658">
      <w:r>
        <w:separator/>
      </w:r>
    </w:p>
  </w:footnote>
  <w:footnote w:type="continuationSeparator" w:id="0">
    <w:p w14:paraId="13DF04E0" w14:textId="77777777" w:rsidR="00F75658" w:rsidRDefault="00F75658">
      <w:r>
        <w:continuationSeparator/>
      </w:r>
    </w:p>
  </w:footnote>
  <w:footnote w:id="1">
    <w:p w14:paraId="128C9204" w14:textId="77777777" w:rsidR="00F75658" w:rsidRDefault="00F75658" w:rsidP="006847E2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50E75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8B4106D"/>
    <w:multiLevelType w:val="hybridMultilevel"/>
    <w:tmpl w:val="C5B8B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762A2"/>
    <w:multiLevelType w:val="hybridMultilevel"/>
    <w:tmpl w:val="4D2C0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C15FCD"/>
    <w:multiLevelType w:val="hybridMultilevel"/>
    <w:tmpl w:val="2084C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41C"/>
    <w:rsid w:val="00096D35"/>
    <w:rsid w:val="000A01E8"/>
    <w:rsid w:val="000D30B8"/>
    <w:rsid w:val="00220F33"/>
    <w:rsid w:val="00240576"/>
    <w:rsid w:val="002E25BE"/>
    <w:rsid w:val="002E6344"/>
    <w:rsid w:val="00362AB0"/>
    <w:rsid w:val="00364E16"/>
    <w:rsid w:val="00371B6F"/>
    <w:rsid w:val="003A2524"/>
    <w:rsid w:val="003F5DA2"/>
    <w:rsid w:val="004065BA"/>
    <w:rsid w:val="00512982"/>
    <w:rsid w:val="00526D47"/>
    <w:rsid w:val="0055255D"/>
    <w:rsid w:val="005759F6"/>
    <w:rsid w:val="005C219A"/>
    <w:rsid w:val="006454FA"/>
    <w:rsid w:val="006847E2"/>
    <w:rsid w:val="006C253E"/>
    <w:rsid w:val="006D01FF"/>
    <w:rsid w:val="008614B3"/>
    <w:rsid w:val="008C1874"/>
    <w:rsid w:val="009216DD"/>
    <w:rsid w:val="009B2248"/>
    <w:rsid w:val="00AA31B5"/>
    <w:rsid w:val="00AA4F54"/>
    <w:rsid w:val="00AF1740"/>
    <w:rsid w:val="00B411DB"/>
    <w:rsid w:val="00BA3203"/>
    <w:rsid w:val="00BA741C"/>
    <w:rsid w:val="00C13BA9"/>
    <w:rsid w:val="00C30681"/>
    <w:rsid w:val="00C50B27"/>
    <w:rsid w:val="00C517BB"/>
    <w:rsid w:val="00C93432"/>
    <w:rsid w:val="00CE0A8B"/>
    <w:rsid w:val="00D81EBB"/>
    <w:rsid w:val="00DC1BF5"/>
    <w:rsid w:val="00DC6572"/>
    <w:rsid w:val="00E22E28"/>
    <w:rsid w:val="00E63920"/>
    <w:rsid w:val="00E67C85"/>
    <w:rsid w:val="00E709EA"/>
    <w:rsid w:val="00E756DE"/>
    <w:rsid w:val="00EC627D"/>
    <w:rsid w:val="00EE2435"/>
    <w:rsid w:val="00F03F8A"/>
    <w:rsid w:val="00F1326B"/>
    <w:rsid w:val="00F42FF3"/>
    <w:rsid w:val="00F7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40558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72"/>
    <w:rsid w:val="004065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72"/>
    <w:rsid w:val="00406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arlahrbackova:Desktop:Posudky_2016:DP_O:Knapova&#769;_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Knapová_O.dot</Template>
  <TotalTime>196</TotalTime>
  <Pages>1</Pages>
  <Words>442</Words>
  <Characters>2525</Characters>
  <Application>Microsoft Macintosh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16</cp:revision>
  <cp:lastPrinted>2016-05-03T11:58:00Z</cp:lastPrinted>
  <dcterms:created xsi:type="dcterms:W3CDTF">2016-05-04T15:39:00Z</dcterms:created>
  <dcterms:modified xsi:type="dcterms:W3CDTF">2016-05-06T06:39:00Z</dcterms:modified>
</cp:coreProperties>
</file>