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55B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Barbora Janovská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55B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vysokoškolských studentů prezenčního studia na instituci manželství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55B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55B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55B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900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se zaměřuje na aktuální téma, jež je autorkou osobitě zpracováno.</w:t>
            </w:r>
          </w:p>
          <w:p w:rsidR="00A900DB" w:rsidRDefault="00A900DB" w:rsidP="00362AB0">
            <w:pPr>
              <w:rPr>
                <w:sz w:val="22"/>
                <w:szCs w:val="22"/>
              </w:rPr>
            </w:pPr>
          </w:p>
          <w:p w:rsidR="00A900DB" w:rsidRPr="00C50B27" w:rsidRDefault="00A900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967CEC" w:rsidRDefault="00967CEC" w:rsidP="00967CE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teoretické části diplomové práce autorka definuje na základě využití relevantní literatury základní koncepty související s danou oblastí.</w:t>
            </w:r>
          </w:p>
          <w:p w:rsidR="00B411DB" w:rsidRDefault="00967CEC" w:rsidP="00967CE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Originalita a aktuálnost zkoumané problematiky</w:t>
            </w:r>
            <w:r w:rsidR="00483AA5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967CEC" w:rsidRPr="00A900DB" w:rsidRDefault="00967CEC" w:rsidP="00967CE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Precizní zpracování získaných dat pomocí dotazníkového šetření. </w:t>
            </w:r>
          </w:p>
          <w:p w:rsidR="00B411DB" w:rsidRDefault="00755B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755B01" w:rsidRDefault="00755B01" w:rsidP="00967CE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teoretické části (s. 13-28) je nadměrná pozornost věnována vymezení období adolescence a mladé dospělosti a to především optikou vývojové psychologie. V tomto kontextu by bylo vhodné akcentovat především sociální dimenzi daného vývojového období.</w:t>
            </w:r>
          </w:p>
          <w:p w:rsidR="00755B01" w:rsidRDefault="00D15FDC" w:rsidP="00967CE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Diskutabilní se jeví formulování šesté dílčí výz</w:t>
            </w:r>
            <w:r w:rsidR="00C430ED">
              <w:rPr>
                <w:sz w:val="22"/>
                <w:szCs w:val="22"/>
              </w:rPr>
              <w:t>kumné otázky a dále výběr odpovědí k v rámci 5. a 22. položky dotazníku.</w:t>
            </w:r>
          </w:p>
          <w:p w:rsidR="00C430ED" w:rsidRPr="00755B01" w:rsidRDefault="00A900DB" w:rsidP="00967CE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vhodné v diplomové práci explicitně uvést a akcentovat její přínos jak pro sociálně pedagogickou teorii, tak praxi.</w:t>
            </w:r>
          </w:p>
          <w:p w:rsidR="00F1326B" w:rsidRDefault="00F1326B" w:rsidP="00362AB0">
            <w:pPr>
              <w:rPr>
                <w:sz w:val="22"/>
                <w:szCs w:val="22"/>
              </w:rPr>
            </w:pPr>
          </w:p>
          <w:p w:rsidR="00A900DB" w:rsidRPr="00C50B27" w:rsidRDefault="00A900DB" w:rsidP="00967C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splňuje požadavky standardně kladené na tento druh odborného textu, a proto ji navrhuji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430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jakém teoretickém základě byla formulována druhá hypotéza?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900DB">
              <w:rPr>
                <w:sz w:val="22"/>
                <w:szCs w:val="22"/>
              </w:rPr>
              <w:t xml:space="preserve"> 27. 4. 2016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900DB">
              <w:rPr>
                <w:sz w:val="22"/>
                <w:szCs w:val="22"/>
              </w:rPr>
              <w:t xml:space="preserve"> Anna Petr Šafránková,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282" w:rsidRDefault="00954282">
      <w:r>
        <w:separator/>
      </w:r>
    </w:p>
  </w:endnote>
  <w:endnote w:type="continuationSeparator" w:id="0">
    <w:p w:rsidR="00954282" w:rsidRDefault="0095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282" w:rsidRDefault="00954282">
      <w:r>
        <w:separator/>
      </w:r>
    </w:p>
  </w:footnote>
  <w:footnote w:type="continuationSeparator" w:id="0">
    <w:p w:rsidR="00954282" w:rsidRDefault="0095428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5752A"/>
    <w:multiLevelType w:val="hybridMultilevel"/>
    <w:tmpl w:val="C278EA08"/>
    <w:lvl w:ilvl="0" w:tplc="3E629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6E7911"/>
    <w:multiLevelType w:val="hybridMultilevel"/>
    <w:tmpl w:val="888AB184"/>
    <w:lvl w:ilvl="0" w:tplc="D6308B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A231B9"/>
    <w:multiLevelType w:val="hybridMultilevel"/>
    <w:tmpl w:val="B572730C"/>
    <w:lvl w:ilvl="0" w:tplc="774AF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F0"/>
    <w:rsid w:val="000D413D"/>
    <w:rsid w:val="00362AB0"/>
    <w:rsid w:val="003F5DA2"/>
    <w:rsid w:val="00483AA5"/>
    <w:rsid w:val="00512982"/>
    <w:rsid w:val="00526D47"/>
    <w:rsid w:val="0055255D"/>
    <w:rsid w:val="005C219A"/>
    <w:rsid w:val="005D4A14"/>
    <w:rsid w:val="005E4A22"/>
    <w:rsid w:val="006847E2"/>
    <w:rsid w:val="006B0723"/>
    <w:rsid w:val="00755B01"/>
    <w:rsid w:val="007D78D3"/>
    <w:rsid w:val="008614B3"/>
    <w:rsid w:val="00954282"/>
    <w:rsid w:val="00967CEC"/>
    <w:rsid w:val="009B2248"/>
    <w:rsid w:val="00A900DB"/>
    <w:rsid w:val="00AF1740"/>
    <w:rsid w:val="00B411DB"/>
    <w:rsid w:val="00B945F0"/>
    <w:rsid w:val="00BA3203"/>
    <w:rsid w:val="00C430ED"/>
    <w:rsid w:val="00C50B27"/>
    <w:rsid w:val="00CE0A8B"/>
    <w:rsid w:val="00D15FDC"/>
    <w:rsid w:val="00DC1BF5"/>
    <w:rsid w:val="00E67C85"/>
    <w:rsid w:val="00E709EA"/>
    <w:rsid w:val="00EE29AF"/>
    <w:rsid w:val="00F04D82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55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55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OPONENTA%20DIPLOMOV&#201;%20PR&#193;CE_2015%20(5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(5)</Template>
  <TotalTime>65</TotalTime>
  <Pages>1</Pages>
  <Words>351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Šafránková Anna</cp:lastModifiedBy>
  <cp:revision>5</cp:revision>
  <cp:lastPrinted>2016-05-02T12:17:00Z</cp:lastPrinted>
  <dcterms:created xsi:type="dcterms:W3CDTF">2016-04-27T09:30:00Z</dcterms:created>
  <dcterms:modified xsi:type="dcterms:W3CDTF">2016-05-02T12:19:00Z</dcterms:modified>
</cp:coreProperties>
</file>