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3"/>
        <w:gridCol w:w="3829"/>
        <w:gridCol w:w="466"/>
        <w:gridCol w:w="457"/>
        <w:gridCol w:w="457"/>
        <w:gridCol w:w="375"/>
        <w:gridCol w:w="352"/>
        <w:gridCol w:w="339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4D6CA4" w:rsidP="00261F9D">
            <w:r>
              <w:t>Kamila Šmerdová, DiS.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4D6CA4" w:rsidP="00261F9D">
            <w:r>
              <w:t>Projekt pohybových her pro děti předškolního věku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4D6CA4" w:rsidP="00261F9D">
            <w:r>
              <w:t>Mgr. Viktor Pacholík, Ph.D.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4D6CA4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4D6CA4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0753E9" w:rsidRDefault="00002BCA" w:rsidP="000100A2">
            <w:pPr>
              <w:jc w:val="both"/>
              <w:rPr>
                <w:sz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0753E9" w:rsidP="000100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Předložená bakalářská práce seznamuje s projektem pohybových her vhodných pro děti předškolního věku. Je třeba ocenit snahu autorky budovat a podporovat kladný vztah dětí k pohybovým aktivitám, a to především ve vztahu k trendu úbytku aktivního trávení volného času. </w:t>
            </w:r>
          </w:p>
          <w:p w:rsidR="000753E9" w:rsidRPr="00C377FC" w:rsidRDefault="000753E9" w:rsidP="000100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Práce má z mého pohledu nepříliš jasnou strukturu, v teoretické části doporučuji řazení kapitol od obecných témat ke specifickým. U některých kapitol nekoresponduje příliš název s obsahem (např. dílčí kapitoly řazeny pod kapitolu </w:t>
            </w:r>
            <w:r w:rsidRPr="00EA5517">
              <w:rPr>
                <w:i/>
                <w:sz w:val="22"/>
              </w:rPr>
              <w:t>1.3</w:t>
            </w:r>
            <w:r w:rsidR="00EA5517" w:rsidRPr="00EA5517">
              <w:rPr>
                <w:i/>
                <w:sz w:val="22"/>
              </w:rPr>
              <w:t xml:space="preserve"> Motorický vývoj</w:t>
            </w:r>
            <w:r w:rsidR="00EA5517">
              <w:rPr>
                <w:sz w:val="22"/>
              </w:rPr>
              <w:t xml:space="preserve"> nabízejí především vymezení stěžejních pojmů, prakticky vůbec se nevěnují motorickému vývoji dítěte, v kapitole </w:t>
            </w:r>
            <w:r w:rsidR="00EA5517">
              <w:rPr>
                <w:i/>
                <w:sz w:val="22"/>
              </w:rPr>
              <w:t>1.4 Pohyb v předškolním věku</w:t>
            </w:r>
            <w:r w:rsidR="00EA5517">
              <w:rPr>
                <w:sz w:val="22"/>
              </w:rPr>
              <w:t xml:space="preserve"> se autorka zabývá změnami tělesných proporcí a osifikací kostí apod.). Orientaci v práci znesnadňuje fakt, že stránky nejsou číslovány. Z formálního hlediska je třeba upozornit na množství citovaných pramenů, které však nejsou uvedeny v seznamu literatury (Piaget, 1970; Zemánková, 2010; Hainerová, 2009 a další).</w:t>
            </w:r>
            <w:r w:rsidR="00C377FC">
              <w:rPr>
                <w:sz w:val="22"/>
              </w:rPr>
              <w:t xml:space="preserve"> Na stranách 41 a 48 se objevuje opakovaný text („</w:t>
            </w:r>
            <w:r w:rsidR="00C377FC">
              <w:rPr>
                <w:i/>
                <w:sz w:val="22"/>
              </w:rPr>
              <w:t>…velmi záleželo na tom, jaké má konkrétní…“</w:t>
            </w:r>
            <w:r w:rsidR="00C377FC">
              <w:rPr>
                <w:sz w:val="22"/>
              </w:rPr>
              <w:t>), což nepůsobí příliš vhodně.</w:t>
            </w:r>
          </w:p>
          <w:p w:rsidR="00A76771" w:rsidRDefault="00C377FC" w:rsidP="000100A2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V kapitole </w:t>
            </w:r>
            <w:r>
              <w:rPr>
                <w:i/>
                <w:sz w:val="22"/>
              </w:rPr>
              <w:t>1.4.2</w:t>
            </w:r>
            <w:r>
              <w:rPr>
                <w:sz w:val="22"/>
              </w:rPr>
              <w:t xml:space="preserve"> autorka zmiňuje nelokomoční pohyby, popisuje však spíše výchozí polohy. Nelze také souhlasit s obecným tvrzením autorky, že předškolní věk je obdobím největšího pokroku a rozvoje. Bylo by vhodné specifikovat oblast, ve které dochází k největšímu rozvoji; z hlediska motoriky dítěte je jistě toto období srovnatelné např. s batolecím věkem, kdy u dítěte dochází k bouřlivému rozvoji v oblasti lokomoce i jemné motoriky. </w:t>
            </w:r>
          </w:p>
          <w:p w:rsidR="000100A2" w:rsidRDefault="0018172A" w:rsidP="000100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Na samotném projektu pohybových her je třeba ocenit důkladné zpracování jednotlivých her. Ve struktuře jejich popisu autorka dbá na dodržení logické struktury, ve které uvádí základní informace o hře (prostor, pomůcky, pravidla…), nezapomíná ani na metodické poznámky a možné obměny her. Doporučuji doplnit konkretizaci věku dětí, pro které je hra vhodná. Např. hra </w:t>
            </w:r>
            <w:r>
              <w:rPr>
                <w:i/>
                <w:sz w:val="22"/>
              </w:rPr>
              <w:t>Piškvorky</w:t>
            </w:r>
            <w:r>
              <w:rPr>
                <w:sz w:val="22"/>
              </w:rPr>
              <w:t xml:space="preserve"> je podle mého názoru příliš náročná pro 3leté děti. </w:t>
            </w:r>
            <w:r w:rsidR="00304217">
              <w:rPr>
                <w:sz w:val="22"/>
              </w:rPr>
              <w:t>V obecné koncepci projektu bych uvítal specifické zaměření celého projektu, kdy vybrané hry jako celek budou sledovat určitý cíl. V předložené podobě jde spíše o obecný výběr pohybových her vhodných pro předškolní věk. V takovém pojetí však považuji výběr 10 her za poněkud chudý…</w:t>
            </w:r>
          </w:p>
          <w:p w:rsidR="00C377FC" w:rsidRPr="0018172A" w:rsidRDefault="000100A2" w:rsidP="000100A2">
            <w:pPr>
              <w:jc w:val="both"/>
              <w:rPr>
                <w:sz w:val="22"/>
              </w:rPr>
            </w:pPr>
            <w:r>
              <w:rPr>
                <w:sz w:val="22"/>
              </w:rPr>
              <w:t>Velmi pozitivně hodnotím využití více prostředků evaluace, které se vzájemně doplňují. V rámci evaluace se autorka vcelku zdařile pokusila hry kategorizovat, i když ne vždy jsou jasná kritéria pro zařazení do příslušné kategorie.</w:t>
            </w:r>
            <w:r w:rsidR="00304217">
              <w:rPr>
                <w:sz w:val="22"/>
              </w:rPr>
              <w:t xml:space="preserve"> </w:t>
            </w:r>
          </w:p>
          <w:p w:rsidR="00A76771" w:rsidRPr="00A76771" w:rsidRDefault="00A76771" w:rsidP="000100A2">
            <w:pPr>
              <w:jc w:val="both"/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0100A2" w:rsidP="000100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konkrétní kritéria pro zařazení her do jednotlivých stupňů podle obtížnosti.</w:t>
            </w:r>
          </w:p>
          <w:p w:rsidR="00A0686F" w:rsidRDefault="00C3129E" w:rsidP="00A068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některých her uvádíte délku trvání 20 – 30 minut. Jaká je podle Vašeho názoru využitelnost</w:t>
            </w:r>
            <w:r w:rsidR="00A0686F">
              <w:rPr>
                <w:sz w:val="22"/>
                <w:szCs w:val="22"/>
              </w:rPr>
              <w:t xml:space="preserve"> takových her v běžném denním programu mateřské školy?</w:t>
            </w:r>
          </w:p>
          <w:p w:rsidR="000100A2" w:rsidRPr="000100A2" w:rsidRDefault="00C3129E" w:rsidP="00A0686F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A0686F">
              <w:rPr>
                <w:sz w:val="22"/>
                <w:szCs w:val="22"/>
              </w:rPr>
              <w:t xml:space="preserve"> 24</w:t>
            </w:r>
            <w:bookmarkStart w:id="0" w:name="_GoBack"/>
            <w:bookmarkEnd w:id="0"/>
            <w:r w:rsidR="00A0686F">
              <w:rPr>
                <w:sz w:val="22"/>
                <w:szCs w:val="22"/>
              </w:rPr>
              <w:t>. května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06" w:rsidRDefault="00872B06" w:rsidP="00002BCA">
      <w:r>
        <w:separator/>
      </w:r>
    </w:p>
  </w:endnote>
  <w:endnote w:type="continuationSeparator" w:id="0">
    <w:p w:rsidR="00872B06" w:rsidRDefault="00872B0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06" w:rsidRDefault="00872B06" w:rsidP="00002BCA">
      <w:r>
        <w:separator/>
      </w:r>
    </w:p>
  </w:footnote>
  <w:footnote w:type="continuationSeparator" w:id="0">
    <w:p w:rsidR="00872B06" w:rsidRDefault="00872B0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969A5"/>
    <w:multiLevelType w:val="hybridMultilevel"/>
    <w:tmpl w:val="4AECC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32"/>
    <w:rsid w:val="00002BCA"/>
    <w:rsid w:val="000100A2"/>
    <w:rsid w:val="00041F83"/>
    <w:rsid w:val="000753E9"/>
    <w:rsid w:val="00076EF2"/>
    <w:rsid w:val="001422CD"/>
    <w:rsid w:val="00143532"/>
    <w:rsid w:val="0018172A"/>
    <w:rsid w:val="00212C32"/>
    <w:rsid w:val="002B06AC"/>
    <w:rsid w:val="002B0BAD"/>
    <w:rsid w:val="002B4EF2"/>
    <w:rsid w:val="00304217"/>
    <w:rsid w:val="00471798"/>
    <w:rsid w:val="004D6CA4"/>
    <w:rsid w:val="00535B93"/>
    <w:rsid w:val="00565ECE"/>
    <w:rsid w:val="007D6923"/>
    <w:rsid w:val="00872B06"/>
    <w:rsid w:val="00873B38"/>
    <w:rsid w:val="009017E0"/>
    <w:rsid w:val="00910789"/>
    <w:rsid w:val="00A0686F"/>
    <w:rsid w:val="00A76771"/>
    <w:rsid w:val="00B44F2E"/>
    <w:rsid w:val="00B94260"/>
    <w:rsid w:val="00C3129E"/>
    <w:rsid w:val="00C377FC"/>
    <w:rsid w:val="00C475E3"/>
    <w:rsid w:val="00C831EB"/>
    <w:rsid w:val="00C90F34"/>
    <w:rsid w:val="00D42EA3"/>
    <w:rsid w:val="00DA11E6"/>
    <w:rsid w:val="00E05B1A"/>
    <w:rsid w:val="00E2260F"/>
    <w:rsid w:val="00E75976"/>
    <w:rsid w:val="00EA5517"/>
    <w:rsid w:val="00EF009A"/>
    <w:rsid w:val="00F96216"/>
    <w:rsid w:val="00FB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BADDC-6A32-44E5-8219-3AEB4D60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oponent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9E257F-68D3-42C0-B281-84AC05D8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ÚŠP-oponent-UMŠ</Template>
  <TotalTime>50</TotalTime>
  <Pages>2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Viktor Pacholík</cp:lastModifiedBy>
  <cp:revision>2</cp:revision>
  <cp:lastPrinted>2015-05-16T08:18:00Z</cp:lastPrinted>
  <dcterms:created xsi:type="dcterms:W3CDTF">2016-05-24T21:36:00Z</dcterms:created>
  <dcterms:modified xsi:type="dcterms:W3CDTF">2016-05-24T22:26:00Z</dcterms:modified>
</cp:coreProperties>
</file>