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660F0" w:rsidP="00261F9D">
            <w:r>
              <w:t xml:space="preserve">Alžběta </w:t>
            </w:r>
            <w:r w:rsidR="00F80B00">
              <w:t>Gazdová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4660F0" w:rsidP="00261F9D">
            <w:r>
              <w:t xml:space="preserve">Stresové faktory v práci </w:t>
            </w:r>
            <w:r w:rsidR="00F80B00">
              <w:t>učitelky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F80B00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660F0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660F0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A6F5B" w:rsidP="00535B93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A6F5B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0A6F5B" w:rsidRDefault="000A6F5B" w:rsidP="00DA11E6">
            <w:proofErr w:type="spellStart"/>
            <w:r w:rsidRPr="000A6F5B">
              <w:t>Práca</w:t>
            </w:r>
            <w:proofErr w:type="spellEnd"/>
            <w:r w:rsidRPr="000A6F5B">
              <w:t xml:space="preserve"> splnila  </w:t>
            </w:r>
            <w:proofErr w:type="spellStart"/>
            <w:r w:rsidRPr="000A6F5B">
              <w:t>adekvátne</w:t>
            </w:r>
            <w:proofErr w:type="spellEnd"/>
            <w:r w:rsidRPr="000A6F5B">
              <w:t xml:space="preserve"> stanovené </w:t>
            </w:r>
            <w:proofErr w:type="spellStart"/>
            <w:r w:rsidRPr="000A6F5B">
              <w:t>ciele</w:t>
            </w:r>
            <w:proofErr w:type="spellEnd"/>
            <w:r w:rsidRPr="000A6F5B">
              <w:t xml:space="preserve">.  </w:t>
            </w:r>
            <w:proofErr w:type="spellStart"/>
            <w:r w:rsidRPr="000A6F5B">
              <w:t>Chýba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uvedenie</w:t>
            </w:r>
            <w:proofErr w:type="spellEnd"/>
            <w:r w:rsidRPr="000A6F5B">
              <w:t xml:space="preserve">  knihy </w:t>
            </w:r>
            <w:proofErr w:type="spellStart"/>
            <w:r w:rsidRPr="000A6F5B">
              <w:t>Henniga</w:t>
            </w:r>
            <w:proofErr w:type="spellEnd"/>
            <w:r w:rsidRPr="000A6F5B">
              <w:t xml:space="preserve">  a </w:t>
            </w:r>
            <w:proofErr w:type="gramStart"/>
            <w:r w:rsidRPr="000A6F5B">
              <w:t xml:space="preserve">Kellera  a </w:t>
            </w:r>
            <w:proofErr w:type="spellStart"/>
            <w:r w:rsidRPr="000A6F5B">
              <w:t>ich</w:t>
            </w:r>
            <w:proofErr w:type="spellEnd"/>
            <w:proofErr w:type="gramEnd"/>
            <w:r w:rsidRPr="000A6F5B">
              <w:t xml:space="preserve"> názory. </w:t>
            </w:r>
            <w:proofErr w:type="spellStart"/>
            <w:r w:rsidRPr="000A6F5B">
              <w:t>Otázne</w:t>
            </w:r>
            <w:proofErr w:type="spellEnd"/>
            <w:r w:rsidRPr="000A6F5B">
              <w:t xml:space="preserve"> je </w:t>
            </w:r>
            <w:proofErr w:type="spellStart"/>
            <w:r w:rsidRPr="000A6F5B">
              <w:t>využitie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Eysenckových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faktorov</w:t>
            </w:r>
            <w:proofErr w:type="spellEnd"/>
            <w:r w:rsidRPr="000A6F5B">
              <w:t xml:space="preserve">.  Při </w:t>
            </w:r>
            <w:proofErr w:type="gramStart"/>
            <w:r w:rsidR="008118C7">
              <w:t>strese  chy</w:t>
            </w:r>
            <w:r w:rsidRPr="000A6F5B">
              <w:t>ba</w:t>
            </w:r>
            <w:proofErr w:type="gramEnd"/>
            <w:r w:rsidRPr="000A6F5B">
              <w:t xml:space="preserve">  </w:t>
            </w:r>
            <w:proofErr w:type="spellStart"/>
            <w:r w:rsidRPr="000A6F5B">
              <w:t>teória</w:t>
            </w:r>
            <w:proofErr w:type="spellEnd"/>
            <w:r w:rsidRPr="000A6F5B">
              <w:t xml:space="preserve">  </w:t>
            </w:r>
            <w:r w:rsidR="008118C7">
              <w:t>A</w:t>
            </w:r>
            <w:r w:rsidRPr="000A6F5B">
              <w:t xml:space="preserve"> </w:t>
            </w:r>
            <w:proofErr w:type="spellStart"/>
            <w:r w:rsidRPr="000A6F5B">
              <w:t>a</w:t>
            </w:r>
            <w:proofErr w:type="spellEnd"/>
            <w:r w:rsidRPr="000A6F5B">
              <w:t xml:space="preserve"> B typu </w:t>
            </w:r>
            <w:proofErr w:type="spellStart"/>
            <w:r w:rsidRPr="000A6F5B">
              <w:t>prežívania</w:t>
            </w:r>
            <w:proofErr w:type="spellEnd"/>
            <w:r w:rsidRPr="000A6F5B">
              <w:t xml:space="preserve"> stresu.  </w:t>
            </w:r>
            <w:proofErr w:type="spellStart"/>
            <w:r w:rsidRPr="000A6F5B">
              <w:t>P</w:t>
            </w:r>
            <w:r w:rsidR="008118C7">
              <w:t>r</w:t>
            </w:r>
            <w:r w:rsidRPr="000A6F5B">
              <w:t>i</w:t>
            </w:r>
            <w:proofErr w:type="spellEnd"/>
            <w:r w:rsidRPr="000A6F5B">
              <w:t xml:space="preserve">  režime </w:t>
            </w:r>
            <w:proofErr w:type="spellStart"/>
            <w:r w:rsidRPr="000A6F5B">
              <w:t>dňa</w:t>
            </w:r>
            <w:proofErr w:type="spellEnd"/>
            <w:r w:rsidRPr="000A6F5B">
              <w:t xml:space="preserve"> bolo vhodné </w:t>
            </w:r>
            <w:proofErr w:type="spellStart"/>
            <w:r w:rsidRPr="000A6F5B">
              <w:t>uviesť</w:t>
            </w:r>
            <w:proofErr w:type="spellEnd"/>
            <w:r w:rsidRPr="000A6F5B">
              <w:t xml:space="preserve">   teorie  </w:t>
            </w:r>
            <w:proofErr w:type="spellStart"/>
            <w:r w:rsidRPr="000A6F5B">
              <w:t>autoregulácie</w:t>
            </w:r>
            <w:proofErr w:type="spellEnd"/>
            <w:r w:rsidRPr="000A6F5B">
              <w:t xml:space="preserve">. Metodologický postup je </w:t>
            </w:r>
            <w:proofErr w:type="spellStart"/>
            <w:r w:rsidRPr="000A6F5B">
              <w:t>adekvátny</w:t>
            </w:r>
            <w:proofErr w:type="spellEnd"/>
            <w:r w:rsidRPr="000A6F5B">
              <w:t xml:space="preserve">  - nemusela  autorka </w:t>
            </w:r>
            <w:proofErr w:type="spellStart"/>
            <w:r w:rsidRPr="000A6F5B">
              <w:t>uvádzať</w:t>
            </w:r>
            <w:proofErr w:type="spellEnd"/>
            <w:r w:rsidRPr="000A6F5B">
              <w:t xml:space="preserve">   známe vzorce </w:t>
            </w:r>
            <w:proofErr w:type="spellStart"/>
            <w:r w:rsidRPr="000A6F5B">
              <w:t>korelácií</w:t>
            </w:r>
            <w:proofErr w:type="spellEnd"/>
            <w:r w:rsidRPr="000A6F5B">
              <w:t xml:space="preserve">.  Hypotézy </w:t>
            </w:r>
            <w:proofErr w:type="spellStart"/>
            <w:r w:rsidRPr="000A6F5B">
              <w:t>sa</w:t>
            </w:r>
            <w:proofErr w:type="spellEnd"/>
            <w:r w:rsidRPr="000A6F5B">
              <w:t xml:space="preserve"> nepotvrdili – je tu otázka  </w:t>
            </w:r>
            <w:proofErr w:type="spellStart"/>
            <w:r w:rsidRPr="000A6F5B">
              <w:t>stanovenia</w:t>
            </w:r>
            <w:proofErr w:type="spellEnd"/>
            <w:r w:rsidRPr="000A6F5B">
              <w:t xml:space="preserve"> hypotéz… </w:t>
            </w:r>
            <w:proofErr w:type="spellStart"/>
            <w:r w:rsidRPr="000A6F5B">
              <w:t>Pýtať</w:t>
            </w:r>
            <w:proofErr w:type="spellEnd"/>
            <w:r w:rsidRPr="000A6F5B">
              <w:t xml:space="preserve">  </w:t>
            </w:r>
            <w:proofErr w:type="spellStart"/>
            <w:r w:rsidRPr="000A6F5B">
              <w:t>sa</w:t>
            </w:r>
            <w:proofErr w:type="spellEnd"/>
            <w:r w:rsidRPr="000A6F5B">
              <w:t xml:space="preserve">, či vek </w:t>
            </w:r>
            <w:proofErr w:type="spellStart"/>
            <w:r w:rsidRPr="000A6F5B">
              <w:t>ovplyvňuje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vyhorenie</w:t>
            </w:r>
            <w:proofErr w:type="spellEnd"/>
            <w:r w:rsidRPr="000A6F5B">
              <w:t xml:space="preserve"> je </w:t>
            </w:r>
            <w:proofErr w:type="spellStart"/>
            <w:r w:rsidRPr="000A6F5B">
              <w:t>dokázateľne</w:t>
            </w:r>
            <w:proofErr w:type="spellEnd"/>
            <w:r w:rsidRPr="000A6F5B">
              <w:t xml:space="preserve"> v </w:t>
            </w:r>
            <w:proofErr w:type="spellStart"/>
            <w:r w:rsidRPr="000A6F5B">
              <w:t>danom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súbore</w:t>
            </w:r>
            <w:proofErr w:type="spellEnd"/>
            <w:r w:rsidRPr="000A6F5B">
              <w:t xml:space="preserve">  </w:t>
            </w:r>
            <w:proofErr w:type="spellStart"/>
            <w:r w:rsidRPr="000A6F5B">
              <w:t>rátaním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korelácie</w:t>
            </w:r>
            <w:proofErr w:type="spellEnd"/>
            <w:r w:rsidRPr="000A6F5B">
              <w:t xml:space="preserve">. </w:t>
            </w:r>
            <w:proofErr w:type="spellStart"/>
            <w:r w:rsidRPr="000A6F5B">
              <w:t>Medzi</w:t>
            </w:r>
            <w:proofErr w:type="spellEnd"/>
            <w:r w:rsidRPr="000A6F5B">
              <w:t xml:space="preserve"> stresory  </w:t>
            </w:r>
            <w:proofErr w:type="spellStart"/>
            <w:r w:rsidRPr="000A6F5B">
              <w:t>odporúčam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uviesť</w:t>
            </w:r>
            <w:proofErr w:type="spellEnd"/>
            <w:r w:rsidRPr="000A6F5B">
              <w:t xml:space="preserve">  aj  </w:t>
            </w:r>
            <w:proofErr w:type="spellStart"/>
            <w:r w:rsidRPr="000A6F5B">
              <w:t>medziľudské</w:t>
            </w:r>
            <w:proofErr w:type="spellEnd"/>
            <w:r w:rsidRPr="000A6F5B">
              <w:t xml:space="preserve"> vztahy</w:t>
            </w:r>
            <w:r w:rsidR="008118C7">
              <w:t xml:space="preserve">, </w:t>
            </w:r>
            <w:proofErr w:type="spellStart"/>
            <w:r w:rsidR="008118C7">
              <w:t>pop</w:t>
            </w:r>
            <w:r>
              <w:t>ri</w:t>
            </w:r>
            <w:proofErr w:type="spellEnd"/>
            <w:r>
              <w:t xml:space="preserve">  </w:t>
            </w:r>
            <w:proofErr w:type="spellStart"/>
            <w:r>
              <w:t>administratívnych</w:t>
            </w:r>
            <w:proofErr w:type="spellEnd"/>
            <w:r>
              <w:t xml:space="preserve"> </w:t>
            </w:r>
            <w:proofErr w:type="spellStart"/>
            <w:r>
              <w:t>prác</w:t>
            </w:r>
            <w:proofErr w:type="spellEnd"/>
            <w:r>
              <w:t>.</w:t>
            </w:r>
            <w:r w:rsidRPr="000A6F5B">
              <w:t xml:space="preserve">  </w:t>
            </w:r>
            <w:proofErr w:type="spellStart"/>
            <w:r w:rsidRPr="000A6F5B">
              <w:t>Niektoré</w:t>
            </w:r>
            <w:proofErr w:type="spellEnd"/>
            <w:r w:rsidRPr="000A6F5B">
              <w:t xml:space="preserve"> </w:t>
            </w:r>
            <w:proofErr w:type="gramStart"/>
            <w:r w:rsidRPr="000A6F5B">
              <w:t>otázky  mohli</w:t>
            </w:r>
            <w:proofErr w:type="gramEnd"/>
            <w:r w:rsidRPr="000A6F5B">
              <w:t xml:space="preserve"> byť formulované  na </w:t>
            </w:r>
            <w:proofErr w:type="spellStart"/>
            <w:r w:rsidRPr="000A6F5B">
              <w:t>doplnenie</w:t>
            </w:r>
            <w:proofErr w:type="spellEnd"/>
            <w:r w:rsidRPr="000A6F5B">
              <w:t xml:space="preserve">  </w:t>
            </w:r>
            <w:proofErr w:type="spellStart"/>
            <w:r w:rsidRPr="000A6F5B">
              <w:t>respondentmi</w:t>
            </w:r>
            <w:proofErr w:type="spellEnd"/>
            <w:r w:rsidRPr="000A6F5B">
              <w:t xml:space="preserve">, </w:t>
            </w:r>
            <w:proofErr w:type="spellStart"/>
            <w:r w:rsidRPr="000A6F5B">
              <w:t>napr</w:t>
            </w:r>
            <w:proofErr w:type="spellEnd"/>
            <w:r w:rsidRPr="000A6F5B">
              <w:t xml:space="preserve">.  </w:t>
            </w:r>
            <w:proofErr w:type="spellStart"/>
            <w:r w:rsidRPr="000A6F5B">
              <w:t>čo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ich</w:t>
            </w:r>
            <w:proofErr w:type="spellEnd"/>
            <w:r w:rsidRPr="000A6F5B">
              <w:t xml:space="preserve"> stresuje. </w:t>
            </w:r>
            <w:proofErr w:type="spellStart"/>
            <w:r w:rsidRPr="000A6F5B">
              <w:t>Celkove</w:t>
            </w:r>
            <w:proofErr w:type="spellEnd"/>
            <w:r w:rsidRPr="000A6F5B">
              <w:t xml:space="preserve"> </w:t>
            </w:r>
            <w:proofErr w:type="spellStart"/>
            <w:r w:rsidRPr="000A6F5B">
              <w:t>práca</w:t>
            </w:r>
            <w:proofErr w:type="spellEnd"/>
            <w:r w:rsidRPr="000A6F5B">
              <w:t xml:space="preserve">   </w:t>
            </w:r>
            <w:proofErr w:type="spellStart"/>
            <w:r w:rsidRPr="000A6F5B">
              <w:t>splňa</w:t>
            </w:r>
            <w:proofErr w:type="spellEnd"/>
            <w:r w:rsidRPr="000A6F5B">
              <w:t xml:space="preserve"> požadavky na  </w:t>
            </w:r>
            <w:proofErr w:type="spellStart"/>
            <w:r w:rsidRPr="000A6F5B">
              <w:t>bc.</w:t>
            </w:r>
            <w:proofErr w:type="spellEnd"/>
            <w:r w:rsidRPr="000A6F5B">
              <w:t xml:space="preserve"> </w:t>
            </w:r>
            <w:proofErr w:type="spellStart"/>
            <w:r w:rsidR="008118C7">
              <w:t>p</w:t>
            </w:r>
            <w:r w:rsidRPr="000A6F5B">
              <w:t>rácu</w:t>
            </w:r>
            <w:proofErr w:type="spellEnd"/>
            <w:r w:rsidRPr="000A6F5B">
              <w:t xml:space="preserve">. </w:t>
            </w:r>
            <w:proofErr w:type="spellStart"/>
            <w:r w:rsidRPr="000A6F5B">
              <w:t>Štatistické</w:t>
            </w:r>
            <w:proofErr w:type="spellEnd"/>
            <w:r w:rsidRPr="000A6F5B">
              <w:t xml:space="preserve">  výpočty  sú </w:t>
            </w:r>
            <w:proofErr w:type="gramStart"/>
            <w:r w:rsidRPr="000A6F5B">
              <w:t>nad  rámec</w:t>
            </w:r>
            <w:proofErr w:type="gramEnd"/>
            <w:r w:rsidRPr="000A6F5B">
              <w:t xml:space="preserve">  </w:t>
            </w:r>
            <w:proofErr w:type="spellStart"/>
            <w:r w:rsidRPr="000A6F5B">
              <w:t>očakávaní</w:t>
            </w:r>
            <w:proofErr w:type="spellEnd"/>
            <w:r w:rsidRPr="000A6F5B">
              <w:t>.</w:t>
            </w:r>
            <w:r w:rsidR="008118C7">
              <w:t xml:space="preserve"> </w:t>
            </w:r>
            <w:proofErr w:type="spellStart"/>
            <w:r w:rsidR="008118C7">
              <w:t>Chýba</w:t>
            </w:r>
            <w:proofErr w:type="spellEnd"/>
            <w:r w:rsidR="008118C7">
              <w:t xml:space="preserve"> </w:t>
            </w:r>
            <w:proofErr w:type="spellStart"/>
            <w:r w:rsidR="008118C7">
              <w:t>porovnanie</w:t>
            </w:r>
            <w:proofErr w:type="spellEnd"/>
            <w:r w:rsidR="008118C7">
              <w:t xml:space="preserve">  s </w:t>
            </w:r>
            <w:proofErr w:type="spellStart"/>
            <w:r w:rsidR="008118C7">
              <w:t>inými</w:t>
            </w:r>
            <w:proofErr w:type="spellEnd"/>
            <w:r w:rsidR="008118C7">
              <w:t xml:space="preserve">  podobnými </w:t>
            </w:r>
            <w:proofErr w:type="spellStart"/>
            <w:r w:rsidR="008118C7">
              <w:t>výskumami</w:t>
            </w:r>
            <w:proofErr w:type="spellEnd"/>
            <w:r w:rsidR="008118C7">
              <w:t xml:space="preserve">. </w:t>
            </w:r>
          </w:p>
          <w:p w:rsidR="00A76771" w:rsidRDefault="00A76771" w:rsidP="00DA11E6">
            <w:pPr>
              <w:rPr>
                <w:b/>
              </w:rPr>
            </w:pP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A6F5B">
              <w:rPr>
                <w:sz w:val="22"/>
                <w:szCs w:val="22"/>
              </w:rPr>
              <w:t xml:space="preserve"> </w:t>
            </w:r>
            <w:proofErr w:type="spellStart"/>
            <w:r w:rsidR="008118C7">
              <w:rPr>
                <w:sz w:val="22"/>
                <w:szCs w:val="22"/>
              </w:rPr>
              <w:t>Najčastejším</w:t>
            </w:r>
            <w:proofErr w:type="spellEnd"/>
            <w:r w:rsidR="008118C7">
              <w:rPr>
                <w:sz w:val="22"/>
                <w:szCs w:val="22"/>
              </w:rPr>
              <w:t xml:space="preserve"> </w:t>
            </w:r>
            <w:proofErr w:type="spellStart"/>
            <w:r w:rsidR="008118C7">
              <w:rPr>
                <w:sz w:val="22"/>
                <w:szCs w:val="22"/>
              </w:rPr>
              <w:t>stresorom</w:t>
            </w:r>
            <w:proofErr w:type="spellEnd"/>
            <w:r w:rsidR="008118C7">
              <w:rPr>
                <w:sz w:val="22"/>
                <w:szCs w:val="22"/>
              </w:rPr>
              <w:t xml:space="preserve"> je  </w:t>
            </w:r>
            <w:proofErr w:type="spellStart"/>
            <w:r w:rsidR="008118C7">
              <w:rPr>
                <w:sz w:val="22"/>
                <w:szCs w:val="22"/>
              </w:rPr>
              <w:t>správanie</w:t>
            </w:r>
            <w:proofErr w:type="spellEnd"/>
            <w:r w:rsidR="008118C7">
              <w:rPr>
                <w:sz w:val="22"/>
                <w:szCs w:val="22"/>
              </w:rPr>
              <w:t xml:space="preserve">  </w:t>
            </w:r>
            <w:proofErr w:type="spellStart"/>
            <w:r w:rsidR="008118C7">
              <w:rPr>
                <w:sz w:val="22"/>
                <w:szCs w:val="22"/>
              </w:rPr>
              <w:t>žiakov</w:t>
            </w:r>
            <w:proofErr w:type="spellEnd"/>
            <w:r w:rsidR="008118C7">
              <w:rPr>
                <w:sz w:val="22"/>
                <w:szCs w:val="22"/>
              </w:rPr>
              <w:t xml:space="preserve">  - </w:t>
            </w:r>
            <w:proofErr w:type="spellStart"/>
            <w:r w:rsidR="008118C7">
              <w:rPr>
                <w:sz w:val="22"/>
                <w:szCs w:val="22"/>
              </w:rPr>
              <w:t>ktoré</w:t>
            </w:r>
            <w:proofErr w:type="spellEnd"/>
            <w:r w:rsidR="008118C7">
              <w:rPr>
                <w:sz w:val="22"/>
                <w:szCs w:val="22"/>
              </w:rPr>
              <w:t xml:space="preserve">  </w:t>
            </w:r>
            <w:proofErr w:type="spellStart"/>
            <w:r w:rsidR="008118C7">
              <w:rPr>
                <w:sz w:val="22"/>
                <w:szCs w:val="22"/>
              </w:rPr>
              <w:t>správanie</w:t>
            </w:r>
            <w:proofErr w:type="spellEnd"/>
            <w:r w:rsidR="008118C7">
              <w:rPr>
                <w:sz w:val="22"/>
                <w:szCs w:val="22"/>
              </w:rPr>
              <w:t xml:space="preserve">  </w:t>
            </w:r>
            <w:proofErr w:type="spellStart"/>
            <w:r w:rsidR="008118C7">
              <w:rPr>
                <w:sz w:val="22"/>
                <w:szCs w:val="22"/>
              </w:rPr>
              <w:t>žiakov</w:t>
            </w:r>
            <w:proofErr w:type="spellEnd"/>
            <w:r w:rsidR="008118C7">
              <w:rPr>
                <w:sz w:val="22"/>
                <w:szCs w:val="22"/>
              </w:rPr>
              <w:t>/</w:t>
            </w:r>
            <w:proofErr w:type="spellStart"/>
            <w:r w:rsidR="008118C7">
              <w:rPr>
                <w:sz w:val="22"/>
                <w:szCs w:val="22"/>
              </w:rPr>
              <w:t>detí</w:t>
            </w:r>
            <w:proofErr w:type="spellEnd"/>
            <w:r w:rsidR="008118C7">
              <w:rPr>
                <w:sz w:val="22"/>
                <w:szCs w:val="22"/>
              </w:rPr>
              <w:t xml:space="preserve"> </w:t>
            </w:r>
            <w:proofErr w:type="spellStart"/>
            <w:r w:rsidR="008118C7">
              <w:rPr>
                <w:sz w:val="22"/>
                <w:szCs w:val="22"/>
              </w:rPr>
              <w:t>najviac</w:t>
            </w:r>
            <w:proofErr w:type="spellEnd"/>
            <w:r w:rsidR="008118C7">
              <w:rPr>
                <w:sz w:val="22"/>
                <w:szCs w:val="22"/>
              </w:rPr>
              <w:t xml:space="preserve"> stresuje  </w:t>
            </w:r>
            <w:proofErr w:type="spellStart"/>
            <w:r w:rsidR="008118C7">
              <w:rPr>
                <w:sz w:val="22"/>
                <w:szCs w:val="22"/>
              </w:rPr>
              <w:t>učiteľky</w:t>
            </w:r>
            <w:proofErr w:type="spellEnd"/>
            <w:r w:rsidR="008118C7">
              <w:rPr>
                <w:sz w:val="22"/>
                <w:szCs w:val="22"/>
              </w:rPr>
              <w:t xml:space="preserve"> ?</w:t>
            </w:r>
          </w:p>
          <w:p w:rsidR="008118C7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118C7">
              <w:rPr>
                <w:sz w:val="22"/>
                <w:szCs w:val="22"/>
              </w:rPr>
              <w:t xml:space="preserve"> Uveďte předpoklady, </w:t>
            </w:r>
            <w:proofErr w:type="spellStart"/>
            <w:r w:rsidR="008118C7">
              <w:rPr>
                <w:sz w:val="22"/>
                <w:szCs w:val="22"/>
              </w:rPr>
              <w:t>prečo</w:t>
            </w:r>
            <w:proofErr w:type="spellEnd"/>
            <w:r w:rsidR="008118C7">
              <w:rPr>
                <w:sz w:val="22"/>
                <w:szCs w:val="22"/>
              </w:rPr>
              <w:t xml:space="preserve"> </w:t>
            </w:r>
            <w:proofErr w:type="spellStart"/>
            <w:r w:rsidR="008118C7">
              <w:rPr>
                <w:sz w:val="22"/>
                <w:szCs w:val="22"/>
              </w:rPr>
              <w:t>sa</w:t>
            </w:r>
            <w:proofErr w:type="spellEnd"/>
            <w:r w:rsidR="008118C7">
              <w:rPr>
                <w:sz w:val="22"/>
                <w:szCs w:val="22"/>
              </w:rPr>
              <w:t xml:space="preserve"> nepotvrdili hypotézy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8118C7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118C7">
              <w:rPr>
                <w:sz w:val="22"/>
                <w:szCs w:val="22"/>
              </w:rPr>
              <w:t xml:space="preserve"> </w:t>
            </w:r>
            <w:proofErr w:type="gramStart"/>
            <w:r w:rsidR="008118C7">
              <w:rPr>
                <w:sz w:val="22"/>
                <w:szCs w:val="22"/>
              </w:rPr>
              <w:t>16.5.2016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231" w:rsidRDefault="00D20231" w:rsidP="00002BCA">
      <w:r>
        <w:separator/>
      </w:r>
    </w:p>
  </w:endnote>
  <w:endnote w:type="continuationSeparator" w:id="0">
    <w:p w:rsidR="00D20231" w:rsidRDefault="00D2023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231" w:rsidRDefault="00D20231" w:rsidP="00002BCA">
      <w:r>
        <w:separator/>
      </w:r>
    </w:p>
  </w:footnote>
  <w:footnote w:type="continuationSeparator" w:id="0">
    <w:p w:rsidR="00D20231" w:rsidRDefault="00D20231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A6F5B"/>
    <w:rsid w:val="001422CD"/>
    <w:rsid w:val="00143532"/>
    <w:rsid w:val="002B06AC"/>
    <w:rsid w:val="002B0BAD"/>
    <w:rsid w:val="002B4EF2"/>
    <w:rsid w:val="004660F0"/>
    <w:rsid w:val="00471798"/>
    <w:rsid w:val="00535B93"/>
    <w:rsid w:val="00565ECE"/>
    <w:rsid w:val="007D6923"/>
    <w:rsid w:val="008118C7"/>
    <w:rsid w:val="00873B38"/>
    <w:rsid w:val="009017E0"/>
    <w:rsid w:val="00910789"/>
    <w:rsid w:val="00A76771"/>
    <w:rsid w:val="00A76C08"/>
    <w:rsid w:val="00B11819"/>
    <w:rsid w:val="00B44F2E"/>
    <w:rsid w:val="00B94260"/>
    <w:rsid w:val="00C475E3"/>
    <w:rsid w:val="00C90F34"/>
    <w:rsid w:val="00D20231"/>
    <w:rsid w:val="00D42EA3"/>
    <w:rsid w:val="00DA11E6"/>
    <w:rsid w:val="00E05B1A"/>
    <w:rsid w:val="00E2260F"/>
    <w:rsid w:val="00E75976"/>
    <w:rsid w:val="00EB260C"/>
    <w:rsid w:val="00EF009A"/>
    <w:rsid w:val="00F80B00"/>
    <w:rsid w:val="00F96216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340C8-8085-4EED-8147-F9655781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3</cp:revision>
  <cp:lastPrinted>2016-05-16T11:09:00Z</cp:lastPrinted>
  <dcterms:created xsi:type="dcterms:W3CDTF">2016-05-16T12:00:00Z</dcterms:created>
  <dcterms:modified xsi:type="dcterms:W3CDTF">2016-05-18T08:34:00Z</dcterms:modified>
</cp:coreProperties>
</file>