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28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7452D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7452D0">
              <w:rPr>
                <w:b/>
                <w:sz w:val="22"/>
                <w:szCs w:val="22"/>
              </w:rPr>
              <w:t xml:space="preserve">VEDOUCÍHO </w:t>
            </w:r>
            <w:r w:rsidRPr="00FE1061">
              <w:rPr>
                <w:b/>
                <w:sz w:val="22"/>
                <w:szCs w:val="22"/>
              </w:rPr>
              <w:t>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2A7153" w:rsidP="00261F9D">
            <w:r>
              <w:t xml:space="preserve">Nikol </w:t>
            </w:r>
            <w:proofErr w:type="spellStart"/>
            <w:r w:rsidR="007452D0">
              <w:t>Králiková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7452D0" w:rsidP="00261F9D">
            <w:r>
              <w:t>Specifické postupy při práci s dítětem s autismem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7452D0">
            <w:r w:rsidRPr="00FE1061">
              <w:rPr>
                <w:sz w:val="22"/>
                <w:szCs w:val="22"/>
              </w:rPr>
              <w:t xml:space="preserve">Jméno a příjmení </w:t>
            </w:r>
            <w:r w:rsidR="007452D0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96" w:type="pct"/>
            <w:gridSpan w:val="7"/>
          </w:tcPr>
          <w:p w:rsidR="00002BCA" w:rsidRPr="00FE1061" w:rsidRDefault="007452D0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  <w:r w:rsidR="002A7153">
              <w:t xml:space="preserve"> / Mgr. Jana Vašíková, Ph.D.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7452D0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7452D0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7452D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37EA9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F13F9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7452D0" w:rsidRDefault="007452D0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706B6" w:rsidRDefault="007452D0" w:rsidP="007452D0">
            <w:pPr>
              <w:jc w:val="both"/>
            </w:pPr>
            <w:r w:rsidRPr="007452D0">
              <w:t>Bakalářská práce původně vznikala pod vedením dr. Vašíkové. Po její</w:t>
            </w:r>
            <w:r w:rsidR="00214B87">
              <w:t>m</w:t>
            </w:r>
            <w:r w:rsidRPr="007452D0">
              <w:t xml:space="preserve"> odchodu na mateřskou dovolenou jsem 1. 3. </w:t>
            </w:r>
            <w:r w:rsidR="00B706B6">
              <w:t xml:space="preserve">2016 </w:t>
            </w:r>
            <w:r w:rsidRPr="007452D0">
              <w:t>převzala odborné konzultace.</w:t>
            </w:r>
            <w:r w:rsidR="00B706B6">
              <w:t xml:space="preserve"> </w:t>
            </w:r>
          </w:p>
          <w:p w:rsidR="00F41389" w:rsidRDefault="00F41389" w:rsidP="007452D0">
            <w:pPr>
              <w:jc w:val="both"/>
            </w:pPr>
          </w:p>
          <w:p w:rsidR="00A76771" w:rsidRDefault="00B706B6" w:rsidP="007452D0">
            <w:pPr>
              <w:jc w:val="both"/>
            </w:pPr>
            <w:r>
              <w:t xml:space="preserve">Práce má kultivovanou podobu a je z ní cítit, že autorka má o práci s dětmi s autismem zájem. Tato problematika ji nadchla, a </w:t>
            </w:r>
            <w:r w:rsidR="002A7153">
              <w:t>proto se rozhodla popsat procesy</w:t>
            </w:r>
            <w:r>
              <w:t>, které se zabezpečením inkluzivního vzdělávání i pro dětí s autismem souvisí.</w:t>
            </w:r>
          </w:p>
          <w:p w:rsidR="00B706B6" w:rsidRDefault="00B706B6" w:rsidP="007452D0">
            <w:pPr>
              <w:jc w:val="both"/>
            </w:pPr>
            <w:r>
              <w:t>Kapitoly v teoretické části práce jsou zaměřené na objasnění pojm</w:t>
            </w:r>
            <w:r>
              <w:rPr>
                <w:rFonts w:ascii="Calibri" w:hAnsi="Calibri"/>
              </w:rPr>
              <w:t>ů</w:t>
            </w:r>
            <w:r>
              <w:t xml:space="preserve"> inkluze, inkluzivní vzdělávání, autismus, dítě s au</w:t>
            </w:r>
            <w:r w:rsidR="002A7153">
              <w:t>tismem. Významná</w:t>
            </w:r>
            <w:r>
              <w:t xml:space="preserve"> je kapitola 3, zaměřena na</w:t>
            </w:r>
            <w:r w:rsidR="00137EA9">
              <w:t xml:space="preserve"> hlavní principy práce s dítětem s autismem v mateřské škole.</w:t>
            </w:r>
          </w:p>
          <w:p w:rsidR="00F41389" w:rsidRDefault="00F41389" w:rsidP="007452D0">
            <w:pPr>
              <w:jc w:val="both"/>
            </w:pPr>
          </w:p>
          <w:p w:rsidR="00A76771" w:rsidRDefault="00137EA9" w:rsidP="007452D0">
            <w:pPr>
              <w:jc w:val="both"/>
            </w:pPr>
            <w:r>
              <w:t xml:space="preserve">Praktická – aplikační část práce je pozoruhodná. V dílčích cílech by bylo vhodné vynechat označení </w:t>
            </w:r>
            <w:r w:rsidR="002A7153">
              <w:t>„</w:t>
            </w:r>
            <w:r>
              <w:t>chlape</w:t>
            </w:r>
            <w:r w:rsidR="002A7153">
              <w:t>“</w:t>
            </w:r>
            <w:r>
              <w:t>, které je zbytečné. Zajímavá je rodinná anamnéze a také charakteristika dítěte, která je zpracována pečlivě. Problém vidím v některých pojmenovaných metodách a taktéž nevím, co je to ranní činnost. Jaká je to organizační forma?</w:t>
            </w:r>
          </w:p>
          <w:p w:rsidR="00F13F96" w:rsidRDefault="00F13F96" w:rsidP="007452D0">
            <w:pPr>
              <w:jc w:val="both"/>
            </w:pPr>
            <w:r>
              <w:t>Oceňuji doporučení pro praxi a také snahu o evaluaci cel</w:t>
            </w:r>
            <w:bookmarkStart w:id="0" w:name="_GoBack"/>
            <w:bookmarkEnd w:id="0"/>
            <w:r>
              <w:t>ého programu.</w:t>
            </w:r>
          </w:p>
          <w:p w:rsidR="00F41389" w:rsidRPr="007452D0" w:rsidRDefault="00F41389" w:rsidP="007452D0">
            <w:pPr>
              <w:jc w:val="both"/>
            </w:pPr>
            <w:r>
              <w:t>Práci doporučuji k obhajobě.</w:t>
            </w:r>
          </w:p>
          <w:p w:rsidR="00F41389" w:rsidRPr="00A76771" w:rsidRDefault="00F4138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Pr="00137EA9" w:rsidRDefault="00137EA9" w:rsidP="00137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37EA9">
              <w:rPr>
                <w:sz w:val="22"/>
                <w:szCs w:val="22"/>
              </w:rPr>
              <w:t>Co je základní organizačnou formou v mateřské škole?  Je možné tuto formu aplikovat i při práci s dětmi s autismem?</w:t>
            </w:r>
          </w:p>
          <w:p w:rsidR="00137EA9" w:rsidRPr="00137EA9" w:rsidRDefault="00F13F96" w:rsidP="00137E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hodnotíte možnosti inkluze v současném školském systému v ČR?</w:t>
            </w:r>
          </w:p>
          <w:p w:rsidR="00002BCA" w:rsidRPr="00A76771" w:rsidRDefault="00002BCA" w:rsidP="00261F9D">
            <w:pPr>
              <w:rPr>
                <w:sz w:val="22"/>
                <w:szCs w:val="22"/>
              </w:rPr>
            </w:pPr>
          </w:p>
        </w:tc>
      </w:tr>
      <w:tr w:rsidR="00002BCA" w:rsidRPr="00FE1061" w:rsidTr="007452D0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452D0">
        <w:tc>
          <w:tcPr>
            <w:tcW w:w="3715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F13F96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128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65" w:rsidRDefault="00B87365" w:rsidP="00002BCA">
      <w:r>
        <w:separator/>
      </w:r>
    </w:p>
  </w:endnote>
  <w:endnote w:type="continuationSeparator" w:id="0">
    <w:p w:rsidR="00B87365" w:rsidRDefault="00B8736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65" w:rsidRDefault="00B87365" w:rsidP="00002BCA">
      <w:r>
        <w:separator/>
      </w:r>
    </w:p>
  </w:footnote>
  <w:footnote w:type="continuationSeparator" w:id="0">
    <w:p w:rsidR="00B87365" w:rsidRDefault="00B8736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93DEC"/>
    <w:multiLevelType w:val="hybridMultilevel"/>
    <w:tmpl w:val="5706E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2283B"/>
    <w:rsid w:val="00041F83"/>
    <w:rsid w:val="00076EF2"/>
    <w:rsid w:val="00137EA9"/>
    <w:rsid w:val="001422CD"/>
    <w:rsid w:val="00143532"/>
    <w:rsid w:val="00214B87"/>
    <w:rsid w:val="002A7153"/>
    <w:rsid w:val="002B06AC"/>
    <w:rsid w:val="002B0BAD"/>
    <w:rsid w:val="002B4EF2"/>
    <w:rsid w:val="00471798"/>
    <w:rsid w:val="00535B93"/>
    <w:rsid w:val="00565ECE"/>
    <w:rsid w:val="00626C39"/>
    <w:rsid w:val="007452D0"/>
    <w:rsid w:val="007D6923"/>
    <w:rsid w:val="00873B38"/>
    <w:rsid w:val="009017E0"/>
    <w:rsid w:val="00904F86"/>
    <w:rsid w:val="00910789"/>
    <w:rsid w:val="00972D5E"/>
    <w:rsid w:val="009E6D9A"/>
    <w:rsid w:val="00A76771"/>
    <w:rsid w:val="00B44F2E"/>
    <w:rsid w:val="00B706B6"/>
    <w:rsid w:val="00B87365"/>
    <w:rsid w:val="00B94260"/>
    <w:rsid w:val="00C475E3"/>
    <w:rsid w:val="00C90F34"/>
    <w:rsid w:val="00D42EA3"/>
    <w:rsid w:val="00DA11E6"/>
    <w:rsid w:val="00E05B1A"/>
    <w:rsid w:val="00E2260F"/>
    <w:rsid w:val="00E75976"/>
    <w:rsid w:val="00EA2A45"/>
    <w:rsid w:val="00EF009A"/>
    <w:rsid w:val="00F13F96"/>
    <w:rsid w:val="00F41389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8</cp:revision>
  <cp:lastPrinted>2015-05-16T08:18:00Z</cp:lastPrinted>
  <dcterms:created xsi:type="dcterms:W3CDTF">2016-05-06T17:02:00Z</dcterms:created>
  <dcterms:modified xsi:type="dcterms:W3CDTF">2016-05-09T06:24:00Z</dcterms:modified>
</cp:coreProperties>
</file>