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53"/>
        <w:gridCol w:w="3722"/>
        <w:gridCol w:w="477"/>
        <w:gridCol w:w="466"/>
        <w:gridCol w:w="467"/>
        <w:gridCol w:w="390"/>
        <w:gridCol w:w="363"/>
        <w:gridCol w:w="350"/>
      </w:tblGrid>
      <w:tr w:rsidR="00002BCA" w:rsidRPr="00632820" w:rsidTr="00261F9D">
        <w:tc>
          <w:tcPr>
            <w:tcW w:w="5000" w:type="pct"/>
            <w:gridSpan w:val="8"/>
          </w:tcPr>
          <w:p w:rsidR="00002BCA" w:rsidRPr="00632820" w:rsidRDefault="00002BCA" w:rsidP="00261F9D">
            <w:pPr>
              <w:jc w:val="center"/>
            </w:pPr>
            <w:r w:rsidRPr="00632820">
              <w:rPr>
                <w:b/>
              </w:rPr>
              <w:t>POSUDEK OPONENTA BAKALÁŘSKÉ PRÁCE</w:t>
            </w:r>
          </w:p>
        </w:tc>
      </w:tr>
      <w:tr w:rsidR="00002BCA" w:rsidRPr="00632820" w:rsidTr="002B4EF2">
        <w:tc>
          <w:tcPr>
            <w:tcW w:w="1648" w:type="pct"/>
          </w:tcPr>
          <w:p w:rsidR="00002BCA" w:rsidRPr="00632820" w:rsidRDefault="00002BCA" w:rsidP="00261F9D">
            <w:r w:rsidRPr="00632820">
              <w:t>Jméno a příjmení studenta/Autor</w:t>
            </w:r>
          </w:p>
        </w:tc>
        <w:tc>
          <w:tcPr>
            <w:tcW w:w="3352" w:type="pct"/>
            <w:gridSpan w:val="7"/>
          </w:tcPr>
          <w:p w:rsidR="00002BCA" w:rsidRPr="00632820" w:rsidRDefault="009C0A43" w:rsidP="00261F9D">
            <w:r>
              <w:t xml:space="preserve">Ing. Jana </w:t>
            </w:r>
            <w:proofErr w:type="spellStart"/>
            <w:r>
              <w:t>Klinkovská</w:t>
            </w:r>
            <w:proofErr w:type="spellEnd"/>
          </w:p>
        </w:tc>
      </w:tr>
      <w:tr w:rsidR="00002BCA" w:rsidRPr="00632820" w:rsidTr="002B4EF2">
        <w:tc>
          <w:tcPr>
            <w:tcW w:w="1648" w:type="pct"/>
          </w:tcPr>
          <w:p w:rsidR="00002BCA" w:rsidRPr="00632820" w:rsidRDefault="00002BCA" w:rsidP="00261F9D">
            <w:r w:rsidRPr="00632820">
              <w:t>Název práce</w:t>
            </w:r>
          </w:p>
        </w:tc>
        <w:tc>
          <w:tcPr>
            <w:tcW w:w="3352" w:type="pct"/>
            <w:gridSpan w:val="7"/>
          </w:tcPr>
          <w:p w:rsidR="008E3DF2" w:rsidRPr="00632820" w:rsidRDefault="008E3DF2" w:rsidP="008E3DF2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632820">
              <w:rPr>
                <w:rFonts w:eastAsiaTheme="minorHAnsi"/>
                <w:bCs/>
                <w:lang w:eastAsia="en-US"/>
              </w:rPr>
              <w:t>Profesní kompetence učitele střední školy k rozvoji</w:t>
            </w:r>
          </w:p>
          <w:p w:rsidR="00002BCA" w:rsidRPr="00632820" w:rsidRDefault="008E3DF2" w:rsidP="008E3DF2">
            <w:r w:rsidRPr="00632820">
              <w:rPr>
                <w:rFonts w:eastAsiaTheme="minorHAnsi"/>
                <w:bCs/>
                <w:lang w:eastAsia="en-US"/>
              </w:rPr>
              <w:t>nadání žáků</w:t>
            </w:r>
          </w:p>
        </w:tc>
      </w:tr>
      <w:tr w:rsidR="00002BCA" w:rsidRPr="00632820" w:rsidTr="002B4EF2">
        <w:tc>
          <w:tcPr>
            <w:tcW w:w="1648" w:type="pct"/>
          </w:tcPr>
          <w:p w:rsidR="00002BCA" w:rsidRPr="00632820" w:rsidRDefault="00002BCA" w:rsidP="00261F9D">
            <w:r w:rsidRPr="00632820">
              <w:t>Jméno a příjmení oponenta práce</w:t>
            </w:r>
          </w:p>
        </w:tc>
        <w:tc>
          <w:tcPr>
            <w:tcW w:w="3352" w:type="pct"/>
            <w:gridSpan w:val="7"/>
          </w:tcPr>
          <w:p w:rsidR="00002BCA" w:rsidRPr="00632820" w:rsidRDefault="009C0A43" w:rsidP="00261F9D">
            <w:r>
              <w:t>Mgr. Eva Mrázková</w:t>
            </w:r>
          </w:p>
        </w:tc>
      </w:tr>
      <w:tr w:rsidR="00002BCA" w:rsidRPr="00632820" w:rsidTr="002B4EF2">
        <w:tc>
          <w:tcPr>
            <w:tcW w:w="1648" w:type="pct"/>
          </w:tcPr>
          <w:p w:rsidR="00002BCA" w:rsidRPr="00632820" w:rsidRDefault="00002BCA" w:rsidP="00261F9D">
            <w:r w:rsidRPr="00632820">
              <w:t>Studijní obor</w:t>
            </w:r>
          </w:p>
        </w:tc>
        <w:tc>
          <w:tcPr>
            <w:tcW w:w="3352" w:type="pct"/>
            <w:gridSpan w:val="7"/>
          </w:tcPr>
          <w:p w:rsidR="00002BCA" w:rsidRPr="00632820" w:rsidRDefault="009C0A43" w:rsidP="00261F9D">
            <w:r>
              <w:t>Učitelství odborných předmětů pro SŠ</w:t>
            </w:r>
          </w:p>
        </w:tc>
      </w:tr>
      <w:tr w:rsidR="00002BCA" w:rsidRPr="00632820" w:rsidTr="002B4EF2">
        <w:tc>
          <w:tcPr>
            <w:tcW w:w="1648" w:type="pct"/>
          </w:tcPr>
          <w:p w:rsidR="00002BCA" w:rsidRPr="00632820" w:rsidRDefault="00002BCA" w:rsidP="00261F9D">
            <w:r w:rsidRPr="00632820">
              <w:t>Forma studia</w:t>
            </w:r>
          </w:p>
        </w:tc>
        <w:tc>
          <w:tcPr>
            <w:tcW w:w="3352" w:type="pct"/>
            <w:gridSpan w:val="7"/>
          </w:tcPr>
          <w:p w:rsidR="00002BCA" w:rsidRPr="00632820" w:rsidRDefault="009C0A43" w:rsidP="00261F9D">
            <w:r>
              <w:t>Kombinovaná</w:t>
            </w:r>
          </w:p>
        </w:tc>
      </w:tr>
      <w:tr w:rsidR="00002BCA" w:rsidRPr="00632820" w:rsidTr="002B4EF2">
        <w:tc>
          <w:tcPr>
            <w:tcW w:w="1648" w:type="pct"/>
            <w:vAlign w:val="center"/>
          </w:tcPr>
          <w:p w:rsidR="00002BCA" w:rsidRPr="00632820" w:rsidRDefault="00002BCA" w:rsidP="00261F9D">
            <w:pPr>
              <w:rPr>
                <w:b/>
              </w:rPr>
            </w:pPr>
            <w:r w:rsidRPr="00632820">
              <w:rPr>
                <w:b/>
              </w:rPr>
              <w:t>Kritéria hodnocení práce</w:t>
            </w:r>
          </w:p>
        </w:tc>
        <w:tc>
          <w:tcPr>
            <w:tcW w:w="3352" w:type="pct"/>
            <w:gridSpan w:val="7"/>
          </w:tcPr>
          <w:p w:rsidR="00002BCA" w:rsidRPr="00632820" w:rsidRDefault="00002BCA" w:rsidP="00261F9D">
            <w:pPr>
              <w:jc w:val="right"/>
              <w:rPr>
                <w:b/>
              </w:rPr>
            </w:pPr>
            <w:r w:rsidRPr="00632820">
              <w:rPr>
                <w:b/>
              </w:rPr>
              <w:t>Stupeň hodnocení</w:t>
            </w:r>
          </w:p>
          <w:p w:rsidR="00002BCA" w:rsidRPr="00632820" w:rsidRDefault="00002BCA" w:rsidP="00261F9D">
            <w:pPr>
              <w:jc w:val="right"/>
            </w:pPr>
            <w:r w:rsidRPr="00632820">
              <w:rPr>
                <w:b/>
              </w:rPr>
              <w:t>dle stupnice ECTS</w:t>
            </w:r>
          </w:p>
        </w:tc>
      </w:tr>
      <w:tr w:rsidR="00002BCA" w:rsidRPr="00632820" w:rsidTr="00261F9D">
        <w:tc>
          <w:tcPr>
            <w:tcW w:w="5000" w:type="pct"/>
            <w:gridSpan w:val="8"/>
            <w:shd w:val="clear" w:color="auto" w:fill="A6A6A6"/>
          </w:tcPr>
          <w:p w:rsidR="00002BCA" w:rsidRPr="00632820" w:rsidRDefault="00002BCA" w:rsidP="00261F9D">
            <w:pPr>
              <w:jc w:val="center"/>
              <w:rPr>
                <w:color w:val="FFFFFF"/>
              </w:rPr>
            </w:pPr>
            <w:r w:rsidRPr="00632820">
              <w:rPr>
                <w:b/>
                <w:color w:val="FFFFFF"/>
              </w:rPr>
              <w:t>Formální stránka práce</w:t>
            </w:r>
          </w:p>
        </w:tc>
      </w:tr>
      <w:tr w:rsidR="00002BCA" w:rsidRPr="00632820" w:rsidTr="002B4EF2">
        <w:tc>
          <w:tcPr>
            <w:tcW w:w="3656" w:type="pct"/>
            <w:gridSpan w:val="2"/>
          </w:tcPr>
          <w:p w:rsidR="00002BCA" w:rsidRPr="00632820" w:rsidRDefault="00002BCA" w:rsidP="00261F9D">
            <w:r w:rsidRPr="00632820">
              <w:t>Přehlednost a členění práce</w:t>
            </w:r>
          </w:p>
        </w:tc>
        <w:tc>
          <w:tcPr>
            <w:tcW w:w="261" w:type="pct"/>
            <w:vAlign w:val="center"/>
          </w:tcPr>
          <w:p w:rsidR="00002BCA" w:rsidRPr="00320F16" w:rsidRDefault="00002BCA" w:rsidP="00261F9D">
            <w:pPr>
              <w:jc w:val="center"/>
              <w:rPr>
                <w:b/>
              </w:rPr>
            </w:pPr>
            <w:r w:rsidRPr="00320F16">
              <w:rPr>
                <w:b/>
              </w:rPr>
              <w:t>A</w:t>
            </w:r>
          </w:p>
        </w:tc>
        <w:tc>
          <w:tcPr>
            <w:tcW w:w="255" w:type="pct"/>
            <w:vAlign w:val="center"/>
          </w:tcPr>
          <w:p w:rsidR="00002BCA" w:rsidRPr="00632820" w:rsidRDefault="00002BCA" w:rsidP="00261F9D">
            <w:pPr>
              <w:jc w:val="center"/>
            </w:pPr>
            <w:r w:rsidRPr="00632820">
              <w:t>B</w:t>
            </w:r>
          </w:p>
        </w:tc>
        <w:tc>
          <w:tcPr>
            <w:tcW w:w="255" w:type="pct"/>
            <w:vAlign w:val="center"/>
          </w:tcPr>
          <w:p w:rsidR="00002BCA" w:rsidRPr="00632820" w:rsidRDefault="00002BCA" w:rsidP="00261F9D">
            <w:pPr>
              <w:jc w:val="center"/>
            </w:pPr>
            <w:r w:rsidRPr="00632820">
              <w:t>C</w:t>
            </w:r>
          </w:p>
        </w:tc>
        <w:tc>
          <w:tcPr>
            <w:tcW w:w="202" w:type="pct"/>
            <w:vAlign w:val="center"/>
          </w:tcPr>
          <w:p w:rsidR="00002BCA" w:rsidRPr="00632820" w:rsidRDefault="00002BCA" w:rsidP="00261F9D">
            <w:pPr>
              <w:jc w:val="center"/>
            </w:pPr>
            <w:r w:rsidRPr="00632820">
              <w:t>D</w:t>
            </w:r>
          </w:p>
        </w:tc>
        <w:tc>
          <w:tcPr>
            <w:tcW w:w="189" w:type="pct"/>
            <w:vAlign w:val="center"/>
          </w:tcPr>
          <w:p w:rsidR="00002BCA" w:rsidRPr="00632820" w:rsidRDefault="00002BCA" w:rsidP="00261F9D">
            <w:pPr>
              <w:jc w:val="center"/>
            </w:pPr>
            <w:r w:rsidRPr="00632820">
              <w:t>E</w:t>
            </w:r>
          </w:p>
        </w:tc>
        <w:tc>
          <w:tcPr>
            <w:tcW w:w="182" w:type="pct"/>
            <w:vAlign w:val="center"/>
          </w:tcPr>
          <w:p w:rsidR="00002BCA" w:rsidRPr="00632820" w:rsidRDefault="00002BCA" w:rsidP="00261F9D">
            <w:pPr>
              <w:jc w:val="center"/>
            </w:pPr>
            <w:r w:rsidRPr="00632820">
              <w:t>F</w:t>
            </w:r>
          </w:p>
        </w:tc>
      </w:tr>
      <w:tr w:rsidR="00002BCA" w:rsidRPr="00632820" w:rsidTr="002B4EF2">
        <w:tc>
          <w:tcPr>
            <w:tcW w:w="3656" w:type="pct"/>
            <w:gridSpan w:val="2"/>
          </w:tcPr>
          <w:p w:rsidR="00002BCA" w:rsidRPr="00632820" w:rsidRDefault="00002BCA" w:rsidP="00261F9D">
            <w:r w:rsidRPr="00632820">
              <w:t>Úroveň jazykového zpracování (odborná, gramatická i stylistická úroveň textu)</w:t>
            </w:r>
          </w:p>
        </w:tc>
        <w:tc>
          <w:tcPr>
            <w:tcW w:w="261" w:type="pct"/>
            <w:vAlign w:val="center"/>
          </w:tcPr>
          <w:p w:rsidR="00002BCA" w:rsidRPr="00320F16" w:rsidRDefault="00002BCA" w:rsidP="00535B93">
            <w:pPr>
              <w:jc w:val="center"/>
              <w:rPr>
                <w:b/>
              </w:rPr>
            </w:pPr>
            <w:r w:rsidRPr="00320F16">
              <w:rPr>
                <w:b/>
              </w:rPr>
              <w:t>A</w:t>
            </w:r>
          </w:p>
        </w:tc>
        <w:tc>
          <w:tcPr>
            <w:tcW w:w="255" w:type="pct"/>
            <w:vAlign w:val="center"/>
          </w:tcPr>
          <w:p w:rsidR="00002BCA" w:rsidRPr="00632820" w:rsidRDefault="00002BCA" w:rsidP="00261F9D">
            <w:pPr>
              <w:jc w:val="center"/>
            </w:pPr>
            <w:r w:rsidRPr="00632820">
              <w:t>B</w:t>
            </w:r>
          </w:p>
        </w:tc>
        <w:tc>
          <w:tcPr>
            <w:tcW w:w="255" w:type="pct"/>
            <w:vAlign w:val="center"/>
          </w:tcPr>
          <w:p w:rsidR="00002BCA" w:rsidRPr="00632820" w:rsidRDefault="00002BCA" w:rsidP="00261F9D">
            <w:pPr>
              <w:jc w:val="center"/>
            </w:pPr>
            <w:r w:rsidRPr="00632820">
              <w:t>C</w:t>
            </w:r>
          </w:p>
        </w:tc>
        <w:tc>
          <w:tcPr>
            <w:tcW w:w="202" w:type="pct"/>
            <w:vAlign w:val="center"/>
          </w:tcPr>
          <w:p w:rsidR="00002BCA" w:rsidRPr="00632820" w:rsidRDefault="00002BCA" w:rsidP="00261F9D">
            <w:pPr>
              <w:jc w:val="center"/>
            </w:pPr>
            <w:r w:rsidRPr="00632820">
              <w:t>D</w:t>
            </w:r>
          </w:p>
        </w:tc>
        <w:tc>
          <w:tcPr>
            <w:tcW w:w="189" w:type="pct"/>
            <w:vAlign w:val="center"/>
          </w:tcPr>
          <w:p w:rsidR="00002BCA" w:rsidRPr="00632820" w:rsidRDefault="00002BCA" w:rsidP="00261F9D">
            <w:pPr>
              <w:jc w:val="center"/>
            </w:pPr>
            <w:r w:rsidRPr="00632820">
              <w:t>E</w:t>
            </w:r>
          </w:p>
        </w:tc>
        <w:tc>
          <w:tcPr>
            <w:tcW w:w="182" w:type="pct"/>
            <w:vAlign w:val="center"/>
          </w:tcPr>
          <w:p w:rsidR="00002BCA" w:rsidRPr="00632820" w:rsidRDefault="00002BCA" w:rsidP="00261F9D">
            <w:pPr>
              <w:jc w:val="center"/>
            </w:pPr>
            <w:r w:rsidRPr="00632820">
              <w:t>F</w:t>
            </w:r>
          </w:p>
        </w:tc>
      </w:tr>
      <w:tr w:rsidR="00002BCA" w:rsidRPr="00632820" w:rsidTr="002B4EF2">
        <w:tc>
          <w:tcPr>
            <w:tcW w:w="3656" w:type="pct"/>
            <w:gridSpan w:val="2"/>
          </w:tcPr>
          <w:p w:rsidR="00002BCA" w:rsidRPr="00632820" w:rsidRDefault="00002BCA" w:rsidP="00261F9D">
            <w:r w:rsidRPr="00632820"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61" w:type="pct"/>
            <w:vAlign w:val="center"/>
          </w:tcPr>
          <w:p w:rsidR="00002BCA" w:rsidRPr="00632820" w:rsidRDefault="00002BCA" w:rsidP="00261F9D">
            <w:pPr>
              <w:jc w:val="center"/>
            </w:pPr>
            <w:r w:rsidRPr="00632820">
              <w:t>A</w:t>
            </w:r>
          </w:p>
        </w:tc>
        <w:tc>
          <w:tcPr>
            <w:tcW w:w="255" w:type="pct"/>
            <w:vAlign w:val="center"/>
          </w:tcPr>
          <w:p w:rsidR="00002BCA" w:rsidRPr="00320F16" w:rsidRDefault="00002BCA" w:rsidP="00261F9D">
            <w:pPr>
              <w:jc w:val="center"/>
              <w:rPr>
                <w:b/>
              </w:rPr>
            </w:pPr>
            <w:r w:rsidRPr="00320F16">
              <w:rPr>
                <w:b/>
              </w:rPr>
              <w:t>B</w:t>
            </w:r>
          </w:p>
        </w:tc>
        <w:tc>
          <w:tcPr>
            <w:tcW w:w="255" w:type="pct"/>
            <w:vAlign w:val="center"/>
          </w:tcPr>
          <w:p w:rsidR="00002BCA" w:rsidRPr="00632820" w:rsidRDefault="00002BCA" w:rsidP="00261F9D">
            <w:pPr>
              <w:jc w:val="center"/>
            </w:pPr>
            <w:r w:rsidRPr="00632820">
              <w:t>C</w:t>
            </w:r>
          </w:p>
        </w:tc>
        <w:tc>
          <w:tcPr>
            <w:tcW w:w="202" w:type="pct"/>
            <w:vAlign w:val="center"/>
          </w:tcPr>
          <w:p w:rsidR="00002BCA" w:rsidRPr="00632820" w:rsidRDefault="00002BCA" w:rsidP="00261F9D">
            <w:pPr>
              <w:jc w:val="center"/>
            </w:pPr>
            <w:r w:rsidRPr="00632820">
              <w:t>D</w:t>
            </w:r>
          </w:p>
        </w:tc>
        <w:tc>
          <w:tcPr>
            <w:tcW w:w="189" w:type="pct"/>
            <w:vAlign w:val="center"/>
          </w:tcPr>
          <w:p w:rsidR="00002BCA" w:rsidRPr="00632820" w:rsidRDefault="00002BCA" w:rsidP="00261F9D">
            <w:pPr>
              <w:jc w:val="center"/>
            </w:pPr>
            <w:r w:rsidRPr="00632820">
              <w:t>E</w:t>
            </w:r>
          </w:p>
        </w:tc>
        <w:tc>
          <w:tcPr>
            <w:tcW w:w="182" w:type="pct"/>
            <w:vAlign w:val="center"/>
          </w:tcPr>
          <w:p w:rsidR="00002BCA" w:rsidRPr="00632820" w:rsidRDefault="00002BCA" w:rsidP="00261F9D">
            <w:pPr>
              <w:jc w:val="center"/>
            </w:pPr>
            <w:r w:rsidRPr="00632820">
              <w:t>F</w:t>
            </w:r>
          </w:p>
        </w:tc>
      </w:tr>
      <w:tr w:rsidR="00002BCA" w:rsidRPr="00632820" w:rsidTr="00261F9D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632820" w:rsidRDefault="00002BCA" w:rsidP="00261F9D">
            <w:pPr>
              <w:jc w:val="center"/>
            </w:pPr>
            <w:r w:rsidRPr="00632820">
              <w:rPr>
                <w:b/>
                <w:color w:val="FFFFFF"/>
              </w:rPr>
              <w:t>Teoretická část práce</w:t>
            </w:r>
          </w:p>
        </w:tc>
      </w:tr>
      <w:tr w:rsidR="00002BCA" w:rsidRPr="00632820" w:rsidTr="002B4EF2">
        <w:tc>
          <w:tcPr>
            <w:tcW w:w="3656" w:type="pct"/>
            <w:gridSpan w:val="2"/>
          </w:tcPr>
          <w:p w:rsidR="00002BCA" w:rsidRPr="00632820" w:rsidRDefault="00002BCA" w:rsidP="00261F9D">
            <w:r w:rsidRPr="00632820">
              <w:t xml:space="preserve">Formulace cílů práce </w:t>
            </w:r>
          </w:p>
        </w:tc>
        <w:tc>
          <w:tcPr>
            <w:tcW w:w="261" w:type="pct"/>
            <w:vAlign w:val="center"/>
          </w:tcPr>
          <w:p w:rsidR="00002BCA" w:rsidRPr="00460646" w:rsidRDefault="00002BCA" w:rsidP="00261F9D">
            <w:pPr>
              <w:jc w:val="center"/>
              <w:rPr>
                <w:b/>
              </w:rPr>
            </w:pPr>
            <w:r w:rsidRPr="00460646">
              <w:rPr>
                <w:b/>
              </w:rPr>
              <w:t>A</w:t>
            </w:r>
          </w:p>
        </w:tc>
        <w:tc>
          <w:tcPr>
            <w:tcW w:w="255" w:type="pct"/>
            <w:vAlign w:val="center"/>
          </w:tcPr>
          <w:p w:rsidR="00002BCA" w:rsidRPr="00632820" w:rsidRDefault="00002BCA" w:rsidP="00261F9D">
            <w:pPr>
              <w:jc w:val="center"/>
            </w:pPr>
            <w:r w:rsidRPr="00632820">
              <w:t>B</w:t>
            </w:r>
          </w:p>
        </w:tc>
        <w:tc>
          <w:tcPr>
            <w:tcW w:w="255" w:type="pct"/>
            <w:vAlign w:val="center"/>
          </w:tcPr>
          <w:p w:rsidR="00002BCA" w:rsidRPr="00632820" w:rsidRDefault="00002BCA" w:rsidP="00261F9D">
            <w:pPr>
              <w:jc w:val="center"/>
            </w:pPr>
            <w:r w:rsidRPr="00632820">
              <w:t>C</w:t>
            </w:r>
          </w:p>
        </w:tc>
        <w:tc>
          <w:tcPr>
            <w:tcW w:w="202" w:type="pct"/>
            <w:vAlign w:val="center"/>
          </w:tcPr>
          <w:p w:rsidR="00002BCA" w:rsidRPr="00632820" w:rsidRDefault="00002BCA" w:rsidP="00261F9D">
            <w:pPr>
              <w:jc w:val="center"/>
            </w:pPr>
            <w:r w:rsidRPr="00632820">
              <w:t>D</w:t>
            </w:r>
          </w:p>
        </w:tc>
        <w:tc>
          <w:tcPr>
            <w:tcW w:w="189" w:type="pct"/>
            <w:vAlign w:val="center"/>
          </w:tcPr>
          <w:p w:rsidR="00002BCA" w:rsidRPr="00632820" w:rsidRDefault="00002BCA" w:rsidP="00261F9D">
            <w:pPr>
              <w:jc w:val="center"/>
            </w:pPr>
            <w:r w:rsidRPr="00632820">
              <w:t>E</w:t>
            </w:r>
          </w:p>
        </w:tc>
        <w:tc>
          <w:tcPr>
            <w:tcW w:w="182" w:type="pct"/>
            <w:vAlign w:val="center"/>
          </w:tcPr>
          <w:p w:rsidR="00002BCA" w:rsidRPr="00632820" w:rsidRDefault="00002BCA" w:rsidP="00261F9D">
            <w:pPr>
              <w:jc w:val="center"/>
            </w:pPr>
            <w:r w:rsidRPr="00632820">
              <w:t>F</w:t>
            </w:r>
          </w:p>
        </w:tc>
      </w:tr>
      <w:tr w:rsidR="00002BCA" w:rsidRPr="00632820" w:rsidTr="002B4EF2">
        <w:tc>
          <w:tcPr>
            <w:tcW w:w="3656" w:type="pct"/>
            <w:gridSpan w:val="2"/>
          </w:tcPr>
          <w:p w:rsidR="00002BCA" w:rsidRPr="00632820" w:rsidRDefault="00002BCA" w:rsidP="00261F9D">
            <w:r w:rsidRPr="00632820">
              <w:t xml:space="preserve">Analýza a syntéza problému </w:t>
            </w:r>
          </w:p>
        </w:tc>
        <w:tc>
          <w:tcPr>
            <w:tcW w:w="261" w:type="pct"/>
            <w:vAlign w:val="center"/>
          </w:tcPr>
          <w:p w:rsidR="00002BCA" w:rsidRPr="00460646" w:rsidRDefault="00002BCA" w:rsidP="00261F9D">
            <w:pPr>
              <w:jc w:val="center"/>
              <w:rPr>
                <w:b/>
              </w:rPr>
            </w:pPr>
            <w:r w:rsidRPr="00460646">
              <w:rPr>
                <w:b/>
              </w:rPr>
              <w:t>A</w:t>
            </w:r>
          </w:p>
        </w:tc>
        <w:tc>
          <w:tcPr>
            <w:tcW w:w="255" w:type="pct"/>
            <w:vAlign w:val="center"/>
          </w:tcPr>
          <w:p w:rsidR="00002BCA" w:rsidRPr="00632820" w:rsidRDefault="00002BCA" w:rsidP="00261F9D">
            <w:pPr>
              <w:jc w:val="center"/>
            </w:pPr>
            <w:r w:rsidRPr="00632820">
              <w:t>B</w:t>
            </w:r>
          </w:p>
        </w:tc>
        <w:tc>
          <w:tcPr>
            <w:tcW w:w="255" w:type="pct"/>
            <w:vAlign w:val="center"/>
          </w:tcPr>
          <w:p w:rsidR="00002BCA" w:rsidRPr="00632820" w:rsidRDefault="00002BCA" w:rsidP="00261F9D">
            <w:pPr>
              <w:jc w:val="center"/>
            </w:pPr>
            <w:r w:rsidRPr="00632820">
              <w:t>C</w:t>
            </w:r>
          </w:p>
        </w:tc>
        <w:tc>
          <w:tcPr>
            <w:tcW w:w="202" w:type="pct"/>
            <w:vAlign w:val="center"/>
          </w:tcPr>
          <w:p w:rsidR="00002BCA" w:rsidRPr="00632820" w:rsidRDefault="00002BCA" w:rsidP="00261F9D">
            <w:pPr>
              <w:jc w:val="center"/>
            </w:pPr>
            <w:r w:rsidRPr="00632820">
              <w:t>D</w:t>
            </w:r>
          </w:p>
        </w:tc>
        <w:tc>
          <w:tcPr>
            <w:tcW w:w="189" w:type="pct"/>
            <w:vAlign w:val="center"/>
          </w:tcPr>
          <w:p w:rsidR="00002BCA" w:rsidRPr="00632820" w:rsidRDefault="00002BCA" w:rsidP="00261F9D">
            <w:pPr>
              <w:jc w:val="center"/>
            </w:pPr>
            <w:r w:rsidRPr="00632820">
              <w:t>E</w:t>
            </w:r>
          </w:p>
        </w:tc>
        <w:tc>
          <w:tcPr>
            <w:tcW w:w="182" w:type="pct"/>
            <w:vAlign w:val="center"/>
          </w:tcPr>
          <w:p w:rsidR="00002BCA" w:rsidRPr="00632820" w:rsidRDefault="00002BCA" w:rsidP="00261F9D">
            <w:pPr>
              <w:jc w:val="center"/>
            </w:pPr>
            <w:r w:rsidRPr="00632820">
              <w:t>F</w:t>
            </w:r>
          </w:p>
        </w:tc>
      </w:tr>
      <w:tr w:rsidR="00002BCA" w:rsidRPr="00632820" w:rsidTr="002B4EF2">
        <w:tc>
          <w:tcPr>
            <w:tcW w:w="3656" w:type="pct"/>
            <w:gridSpan w:val="2"/>
          </w:tcPr>
          <w:p w:rsidR="00002BCA" w:rsidRPr="00632820" w:rsidRDefault="00002BCA" w:rsidP="00261F9D">
            <w:r w:rsidRPr="00632820">
              <w:t>Práce s odbornou literaturou (rozsah a aktuálnost použité literatury, hloubka zpracování použité literatury)</w:t>
            </w:r>
          </w:p>
        </w:tc>
        <w:tc>
          <w:tcPr>
            <w:tcW w:w="261" w:type="pct"/>
            <w:vAlign w:val="center"/>
          </w:tcPr>
          <w:p w:rsidR="00002BCA" w:rsidRPr="00460646" w:rsidRDefault="00002BCA" w:rsidP="00261F9D">
            <w:pPr>
              <w:jc w:val="center"/>
              <w:rPr>
                <w:b/>
              </w:rPr>
            </w:pPr>
            <w:r w:rsidRPr="00460646">
              <w:rPr>
                <w:b/>
              </w:rPr>
              <w:t>A</w:t>
            </w:r>
          </w:p>
        </w:tc>
        <w:tc>
          <w:tcPr>
            <w:tcW w:w="255" w:type="pct"/>
            <w:vAlign w:val="center"/>
          </w:tcPr>
          <w:p w:rsidR="00002BCA" w:rsidRPr="00632820" w:rsidRDefault="00002BCA" w:rsidP="00261F9D">
            <w:pPr>
              <w:jc w:val="center"/>
            </w:pPr>
            <w:r w:rsidRPr="00632820">
              <w:t>B</w:t>
            </w:r>
          </w:p>
        </w:tc>
        <w:tc>
          <w:tcPr>
            <w:tcW w:w="255" w:type="pct"/>
            <w:vAlign w:val="center"/>
          </w:tcPr>
          <w:p w:rsidR="00002BCA" w:rsidRPr="00632820" w:rsidRDefault="00002BCA" w:rsidP="00261F9D">
            <w:pPr>
              <w:jc w:val="center"/>
            </w:pPr>
            <w:r w:rsidRPr="00632820">
              <w:t>C</w:t>
            </w:r>
          </w:p>
        </w:tc>
        <w:tc>
          <w:tcPr>
            <w:tcW w:w="202" w:type="pct"/>
            <w:vAlign w:val="center"/>
          </w:tcPr>
          <w:p w:rsidR="00002BCA" w:rsidRPr="00632820" w:rsidRDefault="00002BCA" w:rsidP="00261F9D">
            <w:pPr>
              <w:jc w:val="center"/>
            </w:pPr>
            <w:r w:rsidRPr="00632820">
              <w:t>D</w:t>
            </w:r>
          </w:p>
        </w:tc>
        <w:tc>
          <w:tcPr>
            <w:tcW w:w="189" w:type="pct"/>
            <w:vAlign w:val="center"/>
          </w:tcPr>
          <w:p w:rsidR="00002BCA" w:rsidRPr="00632820" w:rsidRDefault="00002BCA" w:rsidP="00261F9D">
            <w:pPr>
              <w:jc w:val="center"/>
            </w:pPr>
            <w:r w:rsidRPr="00632820">
              <w:t>E</w:t>
            </w:r>
          </w:p>
        </w:tc>
        <w:tc>
          <w:tcPr>
            <w:tcW w:w="182" w:type="pct"/>
            <w:vAlign w:val="center"/>
          </w:tcPr>
          <w:p w:rsidR="00002BCA" w:rsidRPr="00632820" w:rsidRDefault="00002BCA" w:rsidP="00261F9D">
            <w:pPr>
              <w:jc w:val="center"/>
            </w:pPr>
            <w:r w:rsidRPr="00632820">
              <w:t>F</w:t>
            </w:r>
          </w:p>
        </w:tc>
      </w:tr>
      <w:tr w:rsidR="00002BCA" w:rsidRPr="00632820" w:rsidTr="00261F9D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632820" w:rsidRDefault="00002BCA" w:rsidP="00261F9D">
            <w:pPr>
              <w:jc w:val="center"/>
            </w:pPr>
            <w:r w:rsidRPr="00632820">
              <w:rPr>
                <w:b/>
                <w:color w:val="FFFFFF"/>
              </w:rPr>
              <w:t>Praktická část práce</w:t>
            </w:r>
          </w:p>
        </w:tc>
      </w:tr>
      <w:tr w:rsidR="00002BCA" w:rsidRPr="00632820" w:rsidTr="00261F9D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32820" w:rsidRDefault="00002BCA" w:rsidP="00261F9D">
            <w:pPr>
              <w:rPr>
                <w:b/>
              </w:rPr>
            </w:pPr>
            <w:r w:rsidRPr="00632820">
              <w:rPr>
                <w:b/>
              </w:rPr>
              <w:t>Bakalářská práce teoreticko-výzkumného charakteru</w:t>
            </w:r>
          </w:p>
        </w:tc>
      </w:tr>
      <w:tr w:rsidR="00002BCA" w:rsidRPr="00632820" w:rsidTr="002B4EF2">
        <w:tc>
          <w:tcPr>
            <w:tcW w:w="365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32820" w:rsidRDefault="00002BCA" w:rsidP="00261F9D">
            <w:r w:rsidRPr="00632820">
              <w:t>Věcná správnost výzkumných cílů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460646" w:rsidRDefault="00002BCA" w:rsidP="00261F9D">
            <w:pPr>
              <w:jc w:val="center"/>
              <w:rPr>
                <w:b/>
              </w:rPr>
            </w:pPr>
            <w:r w:rsidRPr="00460646">
              <w:rPr>
                <w:b/>
              </w:rPr>
              <w:t>A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32820" w:rsidRDefault="00002BCA" w:rsidP="00261F9D">
            <w:pPr>
              <w:jc w:val="center"/>
            </w:pPr>
            <w:r w:rsidRPr="00632820">
              <w:t>B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32820" w:rsidRDefault="00002BCA" w:rsidP="00261F9D">
            <w:pPr>
              <w:jc w:val="center"/>
            </w:pPr>
            <w:r w:rsidRPr="00632820"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32820" w:rsidRDefault="00002BCA" w:rsidP="00261F9D">
            <w:pPr>
              <w:jc w:val="center"/>
            </w:pPr>
            <w:r w:rsidRPr="00632820"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32820" w:rsidRDefault="00002BCA" w:rsidP="00261F9D">
            <w:pPr>
              <w:jc w:val="center"/>
            </w:pPr>
            <w:r w:rsidRPr="00632820"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32820" w:rsidRDefault="00002BCA" w:rsidP="00261F9D">
            <w:pPr>
              <w:jc w:val="center"/>
            </w:pPr>
            <w:r w:rsidRPr="00632820">
              <w:t>F</w:t>
            </w:r>
          </w:p>
        </w:tc>
      </w:tr>
      <w:tr w:rsidR="00002BCA" w:rsidRPr="00632820" w:rsidTr="002B4EF2">
        <w:tc>
          <w:tcPr>
            <w:tcW w:w="365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32820" w:rsidRDefault="00002BCA" w:rsidP="00261F9D">
            <w:r w:rsidRPr="00632820">
              <w:t>Adekvátnost výzkumných metod vzhledem k výzkumným otázkám</w:t>
            </w:r>
          </w:p>
          <w:p w:rsidR="00002BCA" w:rsidRPr="00632820" w:rsidRDefault="00002BCA" w:rsidP="00261F9D">
            <w:r w:rsidRPr="00632820">
              <w:t>(druh výzkumu, výzkumné strategie, výzkumný soubor, použité metody a techniky zpracování)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460646" w:rsidRDefault="00002BCA" w:rsidP="00261F9D">
            <w:pPr>
              <w:jc w:val="center"/>
              <w:rPr>
                <w:b/>
              </w:rPr>
            </w:pPr>
            <w:r w:rsidRPr="00460646">
              <w:rPr>
                <w:b/>
              </w:rPr>
              <w:t>A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32820" w:rsidRDefault="00002BCA" w:rsidP="00261F9D">
            <w:pPr>
              <w:jc w:val="center"/>
            </w:pPr>
            <w:r w:rsidRPr="00632820">
              <w:t>B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32820" w:rsidRDefault="00002BCA" w:rsidP="00261F9D">
            <w:pPr>
              <w:jc w:val="center"/>
            </w:pPr>
            <w:r w:rsidRPr="00632820"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32820" w:rsidRDefault="00002BCA" w:rsidP="00261F9D">
            <w:pPr>
              <w:jc w:val="center"/>
            </w:pPr>
            <w:r w:rsidRPr="00632820"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32820" w:rsidRDefault="00002BCA" w:rsidP="00261F9D">
            <w:pPr>
              <w:jc w:val="center"/>
            </w:pPr>
            <w:r w:rsidRPr="00632820"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32820" w:rsidRDefault="00002BCA" w:rsidP="00261F9D">
            <w:pPr>
              <w:jc w:val="center"/>
            </w:pPr>
            <w:r w:rsidRPr="00632820">
              <w:t>F</w:t>
            </w:r>
          </w:p>
        </w:tc>
      </w:tr>
      <w:tr w:rsidR="00002BCA" w:rsidRPr="00632820" w:rsidTr="002B4EF2">
        <w:tc>
          <w:tcPr>
            <w:tcW w:w="365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32820" w:rsidRDefault="00002BCA" w:rsidP="00261F9D">
            <w:r w:rsidRPr="00632820">
              <w:t xml:space="preserve">Bohatost získaných dat, adekvátnost zpracování dat, analýza dat a interpretace dat 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460646" w:rsidRDefault="00002BCA" w:rsidP="00261F9D">
            <w:pPr>
              <w:jc w:val="center"/>
              <w:rPr>
                <w:b/>
              </w:rPr>
            </w:pPr>
            <w:r w:rsidRPr="00460646">
              <w:rPr>
                <w:b/>
              </w:rPr>
              <w:t>A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32820" w:rsidRDefault="00002BCA" w:rsidP="00261F9D">
            <w:pPr>
              <w:jc w:val="center"/>
            </w:pPr>
            <w:r w:rsidRPr="00632820">
              <w:t>B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32820" w:rsidRDefault="00002BCA" w:rsidP="00261F9D">
            <w:pPr>
              <w:jc w:val="center"/>
            </w:pPr>
            <w:r w:rsidRPr="00632820"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32820" w:rsidRDefault="00002BCA" w:rsidP="00261F9D">
            <w:pPr>
              <w:jc w:val="center"/>
            </w:pPr>
            <w:r w:rsidRPr="00632820"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32820" w:rsidRDefault="00002BCA" w:rsidP="00261F9D">
            <w:pPr>
              <w:jc w:val="center"/>
            </w:pPr>
            <w:r w:rsidRPr="00632820"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32820" w:rsidRDefault="00002BCA" w:rsidP="00261F9D">
            <w:pPr>
              <w:jc w:val="center"/>
            </w:pPr>
            <w:r w:rsidRPr="00632820">
              <w:t>F</w:t>
            </w:r>
          </w:p>
        </w:tc>
      </w:tr>
      <w:tr w:rsidR="00002BCA" w:rsidRPr="00632820" w:rsidTr="002B4EF2">
        <w:tc>
          <w:tcPr>
            <w:tcW w:w="365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32820" w:rsidRDefault="00002BCA" w:rsidP="00261F9D">
            <w:r w:rsidRPr="00632820">
              <w:t>Splnění výzkumných cílů a formulace závěrů práce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32820" w:rsidRDefault="00002BCA" w:rsidP="00261F9D">
            <w:pPr>
              <w:jc w:val="center"/>
            </w:pPr>
            <w:r w:rsidRPr="00632820">
              <w:t>A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460646" w:rsidRDefault="00002BCA" w:rsidP="00261F9D">
            <w:pPr>
              <w:jc w:val="center"/>
              <w:rPr>
                <w:b/>
              </w:rPr>
            </w:pPr>
            <w:r w:rsidRPr="00460646">
              <w:rPr>
                <w:b/>
              </w:rPr>
              <w:t>B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32820" w:rsidRDefault="00002BCA" w:rsidP="00261F9D">
            <w:pPr>
              <w:jc w:val="center"/>
            </w:pPr>
            <w:r w:rsidRPr="00632820"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32820" w:rsidRDefault="00002BCA" w:rsidP="00261F9D">
            <w:pPr>
              <w:jc w:val="center"/>
            </w:pPr>
            <w:r w:rsidRPr="00632820"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32820" w:rsidRDefault="00002BCA" w:rsidP="00261F9D">
            <w:pPr>
              <w:jc w:val="center"/>
            </w:pPr>
            <w:r w:rsidRPr="00632820"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32820" w:rsidRDefault="00002BCA" w:rsidP="00261F9D">
            <w:pPr>
              <w:jc w:val="center"/>
            </w:pPr>
            <w:r w:rsidRPr="00632820">
              <w:t>F</w:t>
            </w:r>
          </w:p>
        </w:tc>
      </w:tr>
      <w:tr w:rsidR="00002BCA" w:rsidRPr="00632820" w:rsidTr="00261F9D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632820" w:rsidRDefault="00002BCA" w:rsidP="00261F9D">
            <w:pPr>
              <w:rPr>
                <w:b/>
              </w:rPr>
            </w:pPr>
            <w:r w:rsidRPr="00632820">
              <w:rPr>
                <w:b/>
              </w:rPr>
              <w:t>Bakalářská práce teoreticko-aplikačního charakteru</w:t>
            </w:r>
          </w:p>
        </w:tc>
      </w:tr>
      <w:tr w:rsidR="00002BCA" w:rsidRPr="00632820" w:rsidTr="002B4EF2">
        <w:tc>
          <w:tcPr>
            <w:tcW w:w="365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632820" w:rsidRDefault="00002BCA" w:rsidP="00261F9D">
            <w:r w:rsidRPr="00632820">
              <w:t>Originalita cílů aplikačního výstupu (náročnost, srozumitelnost, aktuálnost)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32820" w:rsidRDefault="00002BCA" w:rsidP="00261F9D">
            <w:pPr>
              <w:jc w:val="center"/>
            </w:pPr>
            <w:r w:rsidRPr="00632820">
              <w:t>A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4E5D03" w:rsidRDefault="00002BCA" w:rsidP="00261F9D">
            <w:pPr>
              <w:jc w:val="center"/>
            </w:pPr>
            <w:r w:rsidRPr="004E5D03">
              <w:t>B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32820" w:rsidRDefault="00002BCA" w:rsidP="00261F9D">
            <w:pPr>
              <w:jc w:val="center"/>
            </w:pPr>
            <w:r w:rsidRPr="00632820"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32820" w:rsidRDefault="00002BCA" w:rsidP="00261F9D">
            <w:pPr>
              <w:jc w:val="center"/>
            </w:pPr>
            <w:r w:rsidRPr="00632820"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32820" w:rsidRDefault="00002BCA" w:rsidP="00261F9D">
            <w:pPr>
              <w:jc w:val="center"/>
            </w:pPr>
            <w:r w:rsidRPr="00632820"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32820" w:rsidRDefault="00002BCA" w:rsidP="00261F9D">
            <w:pPr>
              <w:jc w:val="center"/>
            </w:pPr>
            <w:r w:rsidRPr="00632820">
              <w:t>F</w:t>
            </w:r>
          </w:p>
        </w:tc>
      </w:tr>
      <w:tr w:rsidR="00002BCA" w:rsidRPr="00632820" w:rsidTr="002B4EF2">
        <w:tc>
          <w:tcPr>
            <w:tcW w:w="365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632820" w:rsidRDefault="00002BCA" w:rsidP="00261F9D">
            <w:r w:rsidRPr="00632820"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32820" w:rsidRDefault="00002BCA" w:rsidP="00261F9D">
            <w:pPr>
              <w:jc w:val="center"/>
            </w:pPr>
            <w:r w:rsidRPr="00632820">
              <w:t>A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4E5D03" w:rsidRDefault="00002BCA" w:rsidP="00261F9D">
            <w:pPr>
              <w:jc w:val="center"/>
            </w:pPr>
            <w:r w:rsidRPr="004E5D03">
              <w:t>B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32820" w:rsidRDefault="00002BCA" w:rsidP="00261F9D">
            <w:pPr>
              <w:jc w:val="center"/>
            </w:pPr>
            <w:r w:rsidRPr="00632820"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32820" w:rsidRDefault="00002BCA" w:rsidP="00261F9D">
            <w:pPr>
              <w:jc w:val="center"/>
            </w:pPr>
            <w:r w:rsidRPr="00632820"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32820" w:rsidRDefault="00002BCA" w:rsidP="00261F9D">
            <w:pPr>
              <w:jc w:val="center"/>
            </w:pPr>
            <w:r w:rsidRPr="00632820"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32820" w:rsidRDefault="00002BCA" w:rsidP="00261F9D">
            <w:pPr>
              <w:jc w:val="center"/>
            </w:pPr>
            <w:r w:rsidRPr="00632820">
              <w:t>F</w:t>
            </w:r>
          </w:p>
        </w:tc>
      </w:tr>
      <w:tr w:rsidR="00002BCA" w:rsidRPr="00632820" w:rsidTr="002B4EF2">
        <w:tc>
          <w:tcPr>
            <w:tcW w:w="365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632820" w:rsidRDefault="00002BCA" w:rsidP="00261F9D">
            <w:r w:rsidRPr="00632820">
              <w:t>Přiměřenost a rozsah evalvace průběhu a výsledků aplikačního výstupu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32820" w:rsidRDefault="00002BCA" w:rsidP="00261F9D">
            <w:pPr>
              <w:jc w:val="center"/>
            </w:pPr>
            <w:r w:rsidRPr="00632820">
              <w:t>A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4E5D03" w:rsidRDefault="00002BCA" w:rsidP="00261F9D">
            <w:pPr>
              <w:jc w:val="center"/>
            </w:pPr>
            <w:bookmarkStart w:id="0" w:name="_GoBack"/>
            <w:r w:rsidRPr="004E5D03">
              <w:t>B</w:t>
            </w:r>
            <w:bookmarkEnd w:id="0"/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32820" w:rsidRDefault="00002BCA" w:rsidP="00261F9D">
            <w:pPr>
              <w:jc w:val="center"/>
            </w:pPr>
            <w:r w:rsidRPr="00632820"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32820" w:rsidRDefault="00002BCA" w:rsidP="00261F9D">
            <w:pPr>
              <w:jc w:val="center"/>
            </w:pPr>
            <w:r w:rsidRPr="00632820"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32820" w:rsidRDefault="00002BCA" w:rsidP="00261F9D">
            <w:pPr>
              <w:jc w:val="center"/>
            </w:pPr>
            <w:r w:rsidRPr="00632820"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32820" w:rsidRDefault="00002BCA" w:rsidP="00261F9D">
            <w:pPr>
              <w:jc w:val="center"/>
            </w:pPr>
            <w:r w:rsidRPr="00632820">
              <w:t>F</w:t>
            </w:r>
          </w:p>
        </w:tc>
      </w:tr>
      <w:tr w:rsidR="00002BCA" w:rsidRPr="00632820" w:rsidTr="00261F9D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632820" w:rsidRDefault="00002BCA" w:rsidP="00261F9D">
            <w:pPr>
              <w:jc w:val="center"/>
              <w:rPr>
                <w:b/>
                <w:color w:val="FFFFFF"/>
              </w:rPr>
            </w:pPr>
            <w:r w:rsidRPr="00632820">
              <w:rPr>
                <w:b/>
                <w:color w:val="FFFFFF"/>
              </w:rPr>
              <w:t>Celková kvalita a přínos práce</w:t>
            </w:r>
          </w:p>
        </w:tc>
      </w:tr>
      <w:tr w:rsidR="00002BCA" w:rsidRPr="00632820" w:rsidTr="002B4EF2">
        <w:tc>
          <w:tcPr>
            <w:tcW w:w="3656" w:type="pct"/>
            <w:gridSpan w:val="2"/>
          </w:tcPr>
          <w:p w:rsidR="00002BCA" w:rsidRPr="00632820" w:rsidRDefault="00002BCA" w:rsidP="00261F9D">
            <w:r w:rsidRPr="00632820">
              <w:t>Kvalita, náročnost a originalita řešení zvoleného tématu</w:t>
            </w:r>
          </w:p>
        </w:tc>
        <w:tc>
          <w:tcPr>
            <w:tcW w:w="261" w:type="pct"/>
            <w:vAlign w:val="center"/>
          </w:tcPr>
          <w:p w:rsidR="00002BCA" w:rsidRPr="00632820" w:rsidRDefault="00002BCA" w:rsidP="00261F9D">
            <w:pPr>
              <w:jc w:val="center"/>
            </w:pPr>
            <w:r w:rsidRPr="00632820">
              <w:t>A</w:t>
            </w:r>
          </w:p>
        </w:tc>
        <w:tc>
          <w:tcPr>
            <w:tcW w:w="255" w:type="pct"/>
            <w:vAlign w:val="center"/>
          </w:tcPr>
          <w:p w:rsidR="00002BCA" w:rsidRPr="00A6205D" w:rsidRDefault="00002BCA" w:rsidP="00261F9D">
            <w:pPr>
              <w:jc w:val="center"/>
              <w:rPr>
                <w:b/>
              </w:rPr>
            </w:pPr>
            <w:r w:rsidRPr="00A6205D">
              <w:rPr>
                <w:b/>
              </w:rPr>
              <w:t>B</w:t>
            </w:r>
          </w:p>
        </w:tc>
        <w:tc>
          <w:tcPr>
            <w:tcW w:w="255" w:type="pct"/>
            <w:vAlign w:val="center"/>
          </w:tcPr>
          <w:p w:rsidR="00002BCA" w:rsidRPr="00632820" w:rsidRDefault="00002BCA" w:rsidP="00261F9D">
            <w:pPr>
              <w:jc w:val="center"/>
            </w:pPr>
            <w:r w:rsidRPr="00632820">
              <w:t>C</w:t>
            </w:r>
          </w:p>
        </w:tc>
        <w:tc>
          <w:tcPr>
            <w:tcW w:w="202" w:type="pct"/>
            <w:vAlign w:val="center"/>
          </w:tcPr>
          <w:p w:rsidR="00002BCA" w:rsidRPr="00632820" w:rsidRDefault="00002BCA" w:rsidP="00261F9D">
            <w:pPr>
              <w:jc w:val="center"/>
            </w:pPr>
            <w:r w:rsidRPr="00632820">
              <w:t>D</w:t>
            </w:r>
          </w:p>
        </w:tc>
        <w:tc>
          <w:tcPr>
            <w:tcW w:w="189" w:type="pct"/>
            <w:vAlign w:val="center"/>
          </w:tcPr>
          <w:p w:rsidR="00002BCA" w:rsidRPr="00632820" w:rsidRDefault="00002BCA" w:rsidP="00261F9D">
            <w:pPr>
              <w:jc w:val="center"/>
            </w:pPr>
            <w:r w:rsidRPr="00632820">
              <w:t>E</w:t>
            </w:r>
          </w:p>
        </w:tc>
        <w:tc>
          <w:tcPr>
            <w:tcW w:w="182" w:type="pct"/>
            <w:vAlign w:val="center"/>
          </w:tcPr>
          <w:p w:rsidR="00002BCA" w:rsidRPr="00632820" w:rsidRDefault="00002BCA" w:rsidP="00261F9D">
            <w:pPr>
              <w:jc w:val="center"/>
            </w:pPr>
            <w:r w:rsidRPr="00632820">
              <w:t>F</w:t>
            </w:r>
          </w:p>
        </w:tc>
      </w:tr>
      <w:tr w:rsidR="00002BCA" w:rsidRPr="00632820" w:rsidTr="002B4EF2">
        <w:tc>
          <w:tcPr>
            <w:tcW w:w="3656" w:type="pct"/>
            <w:gridSpan w:val="2"/>
          </w:tcPr>
          <w:p w:rsidR="00002BCA" w:rsidRPr="00632820" w:rsidRDefault="00002BCA" w:rsidP="00261F9D">
            <w:r w:rsidRPr="00632820">
              <w:t>Odborný přínos práce a možnost jejího praktického využití</w:t>
            </w:r>
          </w:p>
        </w:tc>
        <w:tc>
          <w:tcPr>
            <w:tcW w:w="261" w:type="pct"/>
            <w:vAlign w:val="center"/>
          </w:tcPr>
          <w:p w:rsidR="00002BCA" w:rsidRPr="00632820" w:rsidRDefault="00002BCA" w:rsidP="00261F9D">
            <w:pPr>
              <w:jc w:val="center"/>
            </w:pPr>
            <w:r w:rsidRPr="00632820">
              <w:t>A</w:t>
            </w:r>
          </w:p>
        </w:tc>
        <w:tc>
          <w:tcPr>
            <w:tcW w:w="255" w:type="pct"/>
            <w:vAlign w:val="center"/>
          </w:tcPr>
          <w:p w:rsidR="00002BCA" w:rsidRPr="00A6205D" w:rsidRDefault="00002BCA" w:rsidP="00261F9D">
            <w:pPr>
              <w:jc w:val="center"/>
              <w:rPr>
                <w:b/>
              </w:rPr>
            </w:pPr>
            <w:r w:rsidRPr="00A6205D">
              <w:rPr>
                <w:b/>
              </w:rPr>
              <w:t>B</w:t>
            </w:r>
          </w:p>
        </w:tc>
        <w:tc>
          <w:tcPr>
            <w:tcW w:w="255" w:type="pct"/>
            <w:vAlign w:val="center"/>
          </w:tcPr>
          <w:p w:rsidR="00002BCA" w:rsidRPr="00632820" w:rsidRDefault="00002BCA" w:rsidP="00261F9D">
            <w:pPr>
              <w:jc w:val="center"/>
            </w:pPr>
            <w:r w:rsidRPr="00632820">
              <w:t>C</w:t>
            </w:r>
          </w:p>
        </w:tc>
        <w:tc>
          <w:tcPr>
            <w:tcW w:w="202" w:type="pct"/>
            <w:vAlign w:val="center"/>
          </w:tcPr>
          <w:p w:rsidR="00002BCA" w:rsidRPr="00632820" w:rsidRDefault="00002BCA" w:rsidP="00261F9D">
            <w:pPr>
              <w:jc w:val="center"/>
            </w:pPr>
            <w:r w:rsidRPr="00632820">
              <w:t>D</w:t>
            </w:r>
          </w:p>
        </w:tc>
        <w:tc>
          <w:tcPr>
            <w:tcW w:w="189" w:type="pct"/>
            <w:vAlign w:val="center"/>
          </w:tcPr>
          <w:p w:rsidR="00002BCA" w:rsidRPr="00632820" w:rsidRDefault="00002BCA" w:rsidP="00261F9D">
            <w:pPr>
              <w:jc w:val="center"/>
            </w:pPr>
            <w:r w:rsidRPr="00632820">
              <w:t>E</w:t>
            </w:r>
          </w:p>
        </w:tc>
        <w:tc>
          <w:tcPr>
            <w:tcW w:w="182" w:type="pct"/>
            <w:vAlign w:val="center"/>
          </w:tcPr>
          <w:p w:rsidR="00002BCA" w:rsidRPr="00632820" w:rsidRDefault="00002BCA" w:rsidP="00261F9D">
            <w:pPr>
              <w:jc w:val="center"/>
            </w:pPr>
            <w:r w:rsidRPr="00632820">
              <w:t>F</w:t>
            </w:r>
          </w:p>
        </w:tc>
      </w:tr>
      <w:tr w:rsidR="00002BCA" w:rsidRPr="00632820" w:rsidTr="00261F9D">
        <w:tc>
          <w:tcPr>
            <w:tcW w:w="5000" w:type="pct"/>
            <w:gridSpan w:val="8"/>
          </w:tcPr>
          <w:p w:rsidR="00002BCA" w:rsidRPr="00632820" w:rsidRDefault="00002BCA" w:rsidP="007F3F4E">
            <w:pPr>
              <w:jc w:val="both"/>
              <w:rPr>
                <w:b/>
              </w:rPr>
            </w:pPr>
            <w:r w:rsidRPr="00632820">
              <w:rPr>
                <w:b/>
              </w:rPr>
              <w:t>Odůvodnění hodnocení práce:</w:t>
            </w:r>
          </w:p>
          <w:p w:rsidR="003C7A5E" w:rsidRDefault="003C7A5E" w:rsidP="007F3F4E">
            <w:pPr>
              <w:jc w:val="both"/>
            </w:pPr>
            <w:r w:rsidRPr="003C7A5E">
              <w:rPr>
                <w:b/>
              </w:rPr>
              <w:t>Formální stránka práce</w:t>
            </w:r>
            <w:r>
              <w:t xml:space="preserve"> se zdá býti v pořádku až na překročení maximálního rozsahu práce. Toto překročení přisuzuji obšírné prezentaci výsledků výzkumu prostřednictvím grafů. Nepovažuji ji tedy za velký </w:t>
            </w:r>
            <w:r w:rsidR="00E9440D">
              <w:t>nedostatek</w:t>
            </w:r>
            <w:r>
              <w:t>. Nutno však poukázat, že je možno neprezentovat některé výsledky dvojitě</w:t>
            </w:r>
            <w:r w:rsidR="00857BF4">
              <w:t>,</w:t>
            </w:r>
            <w:r>
              <w:t xml:space="preserve"> ale zařadit např. přímo srovnání dat.</w:t>
            </w:r>
          </w:p>
          <w:p w:rsidR="00A76771" w:rsidRDefault="009F37A0" w:rsidP="007F3F4E">
            <w:pPr>
              <w:jc w:val="both"/>
            </w:pPr>
            <w:r w:rsidRPr="003C7A5E">
              <w:rPr>
                <w:b/>
              </w:rPr>
              <w:t>Teoretická část práce</w:t>
            </w:r>
            <w:r>
              <w:t xml:space="preserve"> je smysluplně členěná, zdá se, že autorka problematice rozumí a </w:t>
            </w:r>
            <w:r>
              <w:lastRenderedPageBreak/>
              <w:t>zvolila to, co vzhledem k praktické části považuje za významné. Pěkně a přehledně pracuje s pojetím různých autorů.</w:t>
            </w:r>
          </w:p>
          <w:p w:rsidR="009F37A0" w:rsidRPr="009F37A0" w:rsidRDefault="009F37A0" w:rsidP="007F3F4E">
            <w:pPr>
              <w:jc w:val="both"/>
            </w:pPr>
            <w:r>
              <w:t>Chybí závěr či nějaké shrnutí teoretické části.</w:t>
            </w:r>
          </w:p>
          <w:p w:rsidR="00A76771" w:rsidRPr="003C7A5E" w:rsidRDefault="003C7A5E" w:rsidP="007F3F4E">
            <w:pPr>
              <w:jc w:val="both"/>
            </w:pPr>
            <w:r>
              <w:rPr>
                <w:b/>
              </w:rPr>
              <w:t>Praktická část práce</w:t>
            </w:r>
            <w:r>
              <w:t xml:space="preserve"> má jasně strukturovaný hlavní i dílčí cíle, autorka má praktickou část logicky rozčleněnou. Nechybí zde ani limity práce a jejich zdůvodnění.</w:t>
            </w:r>
          </w:p>
          <w:p w:rsidR="00A76771" w:rsidRPr="00632820" w:rsidRDefault="00A76771" w:rsidP="007F3F4E">
            <w:pPr>
              <w:jc w:val="both"/>
              <w:rPr>
                <w:b/>
              </w:rPr>
            </w:pPr>
          </w:p>
        </w:tc>
      </w:tr>
      <w:tr w:rsidR="00002BCA" w:rsidRPr="00632820" w:rsidTr="00261F9D">
        <w:tc>
          <w:tcPr>
            <w:tcW w:w="5000" w:type="pct"/>
            <w:gridSpan w:val="8"/>
          </w:tcPr>
          <w:p w:rsidR="00002BCA" w:rsidRPr="00632820" w:rsidRDefault="00002BCA" w:rsidP="007F3F4E">
            <w:pPr>
              <w:jc w:val="both"/>
              <w:rPr>
                <w:b/>
              </w:rPr>
            </w:pPr>
            <w:r w:rsidRPr="00632820">
              <w:rPr>
                <w:b/>
              </w:rPr>
              <w:lastRenderedPageBreak/>
              <w:t>Otázky k obhajobě:</w:t>
            </w:r>
          </w:p>
          <w:p w:rsidR="00A76771" w:rsidRPr="00632820" w:rsidRDefault="00A76771" w:rsidP="007F3F4E">
            <w:pPr>
              <w:jc w:val="both"/>
            </w:pPr>
            <w:r w:rsidRPr="00632820">
              <w:t>1.</w:t>
            </w:r>
            <w:r w:rsidR="004D2B6C">
              <w:t xml:space="preserve"> Které kompetence učitele Vy osobně považujete za klíčové ve vzdělávání žáků a studentů s nadáním?</w:t>
            </w:r>
          </w:p>
          <w:p w:rsidR="00002BCA" w:rsidRPr="00632820" w:rsidRDefault="00A76771" w:rsidP="007F3F4E">
            <w:pPr>
              <w:jc w:val="both"/>
            </w:pPr>
            <w:r w:rsidRPr="00632820">
              <w:t>2.</w:t>
            </w:r>
            <w:r w:rsidR="00E65861">
              <w:t xml:space="preserve"> </w:t>
            </w:r>
            <w:r w:rsidR="003C7A5E">
              <w:t>Kdybyste zkoumala t</w:t>
            </w:r>
            <w:r w:rsidR="002F6461">
              <w:t xml:space="preserve">uto problematiku kvalitativně, </w:t>
            </w:r>
            <w:r w:rsidR="003C7A5E">
              <w:t>jaké metody byste zvolila?</w:t>
            </w:r>
          </w:p>
        </w:tc>
      </w:tr>
      <w:tr w:rsidR="00002BCA" w:rsidRPr="00632820" w:rsidTr="002B4EF2">
        <w:tc>
          <w:tcPr>
            <w:tcW w:w="3656" w:type="pct"/>
            <w:gridSpan w:val="2"/>
          </w:tcPr>
          <w:p w:rsidR="00002BCA" w:rsidRPr="00632820" w:rsidRDefault="00002BCA" w:rsidP="00261F9D">
            <w:r w:rsidRPr="00632820">
              <w:rPr>
                <w:b/>
              </w:rPr>
              <w:t>Celkové hodnocení</w:t>
            </w:r>
            <w:r w:rsidRPr="00632820">
              <w:rPr>
                <w:rStyle w:val="Znakapoznpodarou"/>
                <w:b/>
              </w:rPr>
              <w:footnoteReference w:customMarkFollows="1" w:id="1"/>
              <w:t>*</w:t>
            </w:r>
          </w:p>
        </w:tc>
        <w:tc>
          <w:tcPr>
            <w:tcW w:w="261" w:type="pct"/>
          </w:tcPr>
          <w:p w:rsidR="00002BCA" w:rsidRPr="003C7A5E" w:rsidRDefault="00002BCA" w:rsidP="00261F9D">
            <w:pPr>
              <w:jc w:val="center"/>
              <w:rPr>
                <w:b/>
              </w:rPr>
            </w:pPr>
            <w:r w:rsidRPr="003C7A5E">
              <w:rPr>
                <w:b/>
              </w:rPr>
              <w:t>A</w:t>
            </w:r>
          </w:p>
        </w:tc>
        <w:tc>
          <w:tcPr>
            <w:tcW w:w="255" w:type="pct"/>
          </w:tcPr>
          <w:p w:rsidR="00002BCA" w:rsidRPr="00632820" w:rsidRDefault="00002BCA" w:rsidP="00261F9D">
            <w:pPr>
              <w:jc w:val="center"/>
            </w:pPr>
            <w:r w:rsidRPr="00632820">
              <w:t>B</w:t>
            </w:r>
          </w:p>
        </w:tc>
        <w:tc>
          <w:tcPr>
            <w:tcW w:w="255" w:type="pct"/>
          </w:tcPr>
          <w:p w:rsidR="00002BCA" w:rsidRPr="00632820" w:rsidRDefault="00002BCA" w:rsidP="00261F9D">
            <w:pPr>
              <w:jc w:val="center"/>
            </w:pPr>
            <w:r w:rsidRPr="00632820">
              <w:t>C</w:t>
            </w:r>
          </w:p>
        </w:tc>
        <w:tc>
          <w:tcPr>
            <w:tcW w:w="202" w:type="pct"/>
          </w:tcPr>
          <w:p w:rsidR="00002BCA" w:rsidRPr="00632820" w:rsidRDefault="00002BCA" w:rsidP="00261F9D">
            <w:pPr>
              <w:jc w:val="center"/>
            </w:pPr>
            <w:r w:rsidRPr="00632820">
              <w:t>D</w:t>
            </w:r>
          </w:p>
        </w:tc>
        <w:tc>
          <w:tcPr>
            <w:tcW w:w="189" w:type="pct"/>
          </w:tcPr>
          <w:p w:rsidR="00002BCA" w:rsidRPr="00632820" w:rsidRDefault="00002BCA" w:rsidP="00261F9D">
            <w:pPr>
              <w:jc w:val="center"/>
            </w:pPr>
            <w:r w:rsidRPr="00632820">
              <w:t>E</w:t>
            </w:r>
          </w:p>
        </w:tc>
        <w:tc>
          <w:tcPr>
            <w:tcW w:w="182" w:type="pct"/>
          </w:tcPr>
          <w:p w:rsidR="00002BCA" w:rsidRPr="00632820" w:rsidRDefault="00002BCA" w:rsidP="00261F9D">
            <w:pPr>
              <w:jc w:val="center"/>
            </w:pPr>
            <w:r w:rsidRPr="00632820">
              <w:t>F</w:t>
            </w:r>
          </w:p>
        </w:tc>
      </w:tr>
      <w:tr w:rsidR="00002BCA" w:rsidRPr="00632820" w:rsidTr="002B4EF2">
        <w:tc>
          <w:tcPr>
            <w:tcW w:w="3656" w:type="pct"/>
            <w:gridSpan w:val="2"/>
            <w:vAlign w:val="center"/>
          </w:tcPr>
          <w:p w:rsidR="00002BCA" w:rsidRPr="00632820" w:rsidRDefault="00002BCA" w:rsidP="00261F9D">
            <w:r w:rsidRPr="00632820">
              <w:t>Datum:</w:t>
            </w:r>
          </w:p>
        </w:tc>
        <w:tc>
          <w:tcPr>
            <w:tcW w:w="1344" w:type="pct"/>
            <w:gridSpan w:val="6"/>
            <w:vAlign w:val="center"/>
          </w:tcPr>
          <w:p w:rsidR="00002BCA" w:rsidRPr="00632820" w:rsidRDefault="00002BCA" w:rsidP="00261F9D">
            <w:r w:rsidRPr="00632820">
              <w:t>Podpis:</w:t>
            </w:r>
          </w:p>
        </w:tc>
      </w:tr>
    </w:tbl>
    <w:p w:rsidR="00B94260" w:rsidRPr="00632820" w:rsidRDefault="00B94260" w:rsidP="00DA11E6"/>
    <w:sectPr w:rsidR="00B94260" w:rsidRPr="0063282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ECE" w:rsidRDefault="00565ECE" w:rsidP="00002BCA">
      <w:r>
        <w:separator/>
      </w:r>
    </w:p>
  </w:endnote>
  <w:endnote w:type="continuationSeparator" w:id="0">
    <w:p w:rsidR="00565ECE" w:rsidRDefault="00565ECE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ECE" w:rsidRDefault="00565ECE" w:rsidP="00002BCA">
      <w:r>
        <w:separator/>
      </w:r>
    </w:p>
  </w:footnote>
  <w:footnote w:type="continuationSeparator" w:id="0">
    <w:p w:rsidR="00565ECE" w:rsidRDefault="00565ECE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CA"/>
    <w:rsid w:val="00002BCA"/>
    <w:rsid w:val="00041F83"/>
    <w:rsid w:val="00064D21"/>
    <w:rsid w:val="00076EF2"/>
    <w:rsid w:val="00143532"/>
    <w:rsid w:val="002B06AC"/>
    <w:rsid w:val="002B0BAD"/>
    <w:rsid w:val="002B4EF2"/>
    <w:rsid w:val="002F6461"/>
    <w:rsid w:val="00320F16"/>
    <w:rsid w:val="003C7A5E"/>
    <w:rsid w:val="003F1C58"/>
    <w:rsid w:val="00460646"/>
    <w:rsid w:val="00471798"/>
    <w:rsid w:val="004D2B6C"/>
    <w:rsid w:val="004E5D03"/>
    <w:rsid w:val="00535B93"/>
    <w:rsid w:val="00565ECE"/>
    <w:rsid w:val="00632820"/>
    <w:rsid w:val="007D6923"/>
    <w:rsid w:val="007F3F4E"/>
    <w:rsid w:val="00857BF4"/>
    <w:rsid w:val="00873B38"/>
    <w:rsid w:val="008E3DF2"/>
    <w:rsid w:val="009017E0"/>
    <w:rsid w:val="00910789"/>
    <w:rsid w:val="009C0A43"/>
    <w:rsid w:val="009F37A0"/>
    <w:rsid w:val="00A6205D"/>
    <w:rsid w:val="00A76771"/>
    <w:rsid w:val="00B12D6A"/>
    <w:rsid w:val="00B44F2E"/>
    <w:rsid w:val="00B94260"/>
    <w:rsid w:val="00BD65AF"/>
    <w:rsid w:val="00C475E3"/>
    <w:rsid w:val="00C90F34"/>
    <w:rsid w:val="00D42EA3"/>
    <w:rsid w:val="00DA11E6"/>
    <w:rsid w:val="00E05B1A"/>
    <w:rsid w:val="00E2260F"/>
    <w:rsid w:val="00E65861"/>
    <w:rsid w:val="00E9440D"/>
    <w:rsid w:val="00EF009A"/>
    <w:rsid w:val="00F5629F"/>
    <w:rsid w:val="00F9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427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Mrázková Eva</cp:lastModifiedBy>
  <cp:revision>21</cp:revision>
  <cp:lastPrinted>2015-05-16T08:18:00Z</cp:lastPrinted>
  <dcterms:created xsi:type="dcterms:W3CDTF">2016-05-19T11:17:00Z</dcterms:created>
  <dcterms:modified xsi:type="dcterms:W3CDTF">2016-05-30T21:20:00Z</dcterms:modified>
</cp:coreProperties>
</file>