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11A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24CA">
        <w:rPr>
          <w:b/>
          <w:i/>
          <w:sz w:val="22"/>
          <w:szCs w:val="22"/>
        </w:rPr>
        <w:t>Pavlína Mužíková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11A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24CA">
        <w:rPr>
          <w:b/>
          <w:i/>
          <w:sz w:val="22"/>
          <w:szCs w:val="22"/>
        </w:rPr>
        <w:t xml:space="preserve">Účetnictví </w:t>
      </w:r>
      <w:r w:rsidR="002E4E49">
        <w:rPr>
          <w:b/>
          <w:i/>
          <w:sz w:val="22"/>
          <w:szCs w:val="22"/>
        </w:rPr>
        <w:t xml:space="preserve">příspěvkové organizace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b/>
                <w:snapToGrid w:val="0"/>
                <w:color w:val="000000"/>
              </w:rPr>
            </w:r>
            <w:r w:rsidR="00811A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b/>
                <w:snapToGrid w:val="0"/>
                <w:color w:val="000000"/>
              </w:rPr>
            </w:r>
            <w:r w:rsidR="00811A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b/>
                <w:snapToGrid w:val="0"/>
                <w:color w:val="000000"/>
              </w:rPr>
            </w:r>
            <w:r w:rsidR="00811A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b/>
                <w:snapToGrid w:val="0"/>
                <w:color w:val="000000"/>
              </w:rPr>
            </w:r>
            <w:r w:rsidR="00811A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b/>
                <w:snapToGrid w:val="0"/>
                <w:color w:val="000000"/>
              </w:rPr>
            </w:r>
            <w:r w:rsidR="00811A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b/>
                <w:snapToGrid w:val="0"/>
                <w:color w:val="000000"/>
              </w:rPr>
            </w:r>
            <w:r w:rsidR="00811A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1AEE">
              <w:rPr>
                <w:snapToGrid w:val="0"/>
                <w:color w:val="000000"/>
              </w:rPr>
            </w:r>
            <w:r w:rsidR="00811A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024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24CA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E05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E49">
        <w:rPr>
          <w:i/>
        </w:rPr>
        <w:t xml:space="preserve">Posuzovaná </w:t>
      </w:r>
      <w:r w:rsidR="00341836">
        <w:rPr>
          <w:i/>
        </w:rPr>
        <w:t>p</w:t>
      </w:r>
      <w:r w:rsidR="002E4E49">
        <w:rPr>
          <w:i/>
        </w:rPr>
        <w:t xml:space="preserve">ráce </w:t>
      </w:r>
      <w:r w:rsidR="009024CA">
        <w:rPr>
          <w:i/>
        </w:rPr>
        <w:t>neodpovídá běžnému standardu bakalářských prací na FaME UTB ve Zlíně</w:t>
      </w:r>
      <w:r w:rsidR="002E05C9">
        <w:rPr>
          <w:i/>
        </w:rPr>
        <w:t xml:space="preserve">, není </w:t>
      </w:r>
      <w:r w:rsidR="002E05C9" w:rsidRPr="002E05C9">
        <w:rPr>
          <w:i/>
        </w:rPr>
        <w:t>zpracována způsobem odpovídajícím požadavkům, které jsou na tento typ prací kladeny</w:t>
      </w:r>
      <w:r w:rsidR="002E05C9">
        <w:rPr>
          <w:i/>
        </w:rPr>
        <w:t xml:space="preserve">: </w:t>
      </w:r>
    </w:p>
    <w:p w:rsidR="002E05C9" w:rsidRDefault="002E05C9" w:rsidP="003E1491">
      <w:pPr>
        <w:rPr>
          <w:i/>
        </w:rPr>
      </w:pPr>
      <w:r>
        <w:rPr>
          <w:i/>
        </w:rPr>
        <w:t xml:space="preserve">- v práci není vypracován druhý bod zadání praktické části </w:t>
      </w:r>
    </w:p>
    <w:p w:rsidR="002E05C9" w:rsidRDefault="002E05C9" w:rsidP="003E1491">
      <w:pPr>
        <w:rPr>
          <w:i/>
        </w:rPr>
      </w:pPr>
      <w:r>
        <w:rPr>
          <w:i/>
        </w:rPr>
        <w:t>- dva zdroje ze zadání nejsou v práci použity, ani nejsou uvedeny v seznamu použité literatury na str. 47</w:t>
      </w:r>
    </w:p>
    <w:p w:rsidR="002E05C9" w:rsidRDefault="002E05C9" w:rsidP="003E1491">
      <w:pPr>
        <w:rPr>
          <w:i/>
        </w:rPr>
      </w:pPr>
      <w:r>
        <w:rPr>
          <w:i/>
        </w:rPr>
        <w:t>- formální stránka není v souladu s</w:t>
      </w:r>
      <w:r w:rsidR="00341836">
        <w:rPr>
          <w:i/>
        </w:rPr>
        <w:t>e</w:t>
      </w:r>
      <w:r>
        <w:rPr>
          <w:i/>
        </w:rPr>
        <w:t xml:space="preserve"> "šablonou" pro bakalářské práce na </w:t>
      </w:r>
      <w:r w:rsidRPr="002E05C9">
        <w:rPr>
          <w:i/>
        </w:rPr>
        <w:t>FaME UTB ve Zlíně</w:t>
      </w:r>
    </w:p>
    <w:p w:rsidR="003B18AA" w:rsidRDefault="002E05C9" w:rsidP="003E1491">
      <w:pPr>
        <w:rPr>
          <w:i/>
          <w:noProof/>
        </w:rPr>
      </w:pPr>
      <w:r>
        <w:rPr>
          <w:i/>
        </w:rPr>
        <w:t>- t</w:t>
      </w:r>
      <w:r w:rsidR="00291CE1">
        <w:rPr>
          <w:i/>
          <w:noProof/>
        </w:rPr>
        <w:t>eoretická část</w:t>
      </w:r>
      <w:r w:rsidR="002E4E49">
        <w:rPr>
          <w:i/>
          <w:noProof/>
        </w:rPr>
        <w:t xml:space="preserve"> </w:t>
      </w:r>
      <w:r>
        <w:rPr>
          <w:i/>
          <w:noProof/>
        </w:rPr>
        <w:t xml:space="preserve">začíná na str. 13 a končí na str. 30, </w:t>
      </w:r>
      <w:r w:rsidR="002E4E49">
        <w:rPr>
          <w:i/>
          <w:noProof/>
        </w:rPr>
        <w:t xml:space="preserve"> ana</w:t>
      </w:r>
      <w:r w:rsidR="00291CE1">
        <w:rPr>
          <w:i/>
          <w:noProof/>
        </w:rPr>
        <w:t>lytická část</w:t>
      </w:r>
      <w:r w:rsidR="00341836">
        <w:rPr>
          <w:i/>
          <w:noProof/>
        </w:rPr>
        <w:t xml:space="preserve"> </w:t>
      </w:r>
      <w:r>
        <w:rPr>
          <w:i/>
          <w:noProof/>
        </w:rPr>
        <w:t xml:space="preserve">začíná na str. 32 a končí na str. 44, </w:t>
      </w:r>
      <w:bookmarkStart w:id="8" w:name="_GoBack"/>
      <w:bookmarkEnd w:id="8"/>
    </w:p>
    <w:p w:rsidR="00341836" w:rsidRDefault="003B18AA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2E05C9">
        <w:rPr>
          <w:i/>
          <w:noProof/>
        </w:rPr>
        <w:t xml:space="preserve">celkový rozsah práce </w:t>
      </w:r>
      <w:r w:rsidR="00341836">
        <w:rPr>
          <w:i/>
          <w:noProof/>
        </w:rPr>
        <w:t xml:space="preserve">(cca 36 stran </w:t>
      </w:r>
      <w:r w:rsidR="0063010C">
        <w:rPr>
          <w:i/>
          <w:noProof/>
        </w:rPr>
        <w:t xml:space="preserve">vlastního </w:t>
      </w:r>
      <w:r w:rsidR="00341836">
        <w:rPr>
          <w:i/>
          <w:noProof/>
        </w:rPr>
        <w:t xml:space="preserve">textu),  </w:t>
      </w:r>
      <w:r w:rsidR="002E05C9">
        <w:rPr>
          <w:i/>
          <w:noProof/>
        </w:rPr>
        <w:t xml:space="preserve">je kratší , než doporučený rozsah cca 40 stran, v přílohách jsou </w:t>
      </w:r>
      <w:r w:rsidR="00341836">
        <w:rPr>
          <w:i/>
          <w:noProof/>
        </w:rPr>
        <w:t>doloženy interní materiály organizace (celkem na 24 stranách), které většinou nejsou relevantní</w:t>
      </w:r>
      <w:r w:rsidR="0063010C">
        <w:rPr>
          <w:i/>
          <w:noProof/>
        </w:rPr>
        <w:t xml:space="preserve"> pro praktickou část práce</w:t>
      </w:r>
    </w:p>
    <w:p w:rsidR="00341836" w:rsidRDefault="00341836" w:rsidP="003E1491">
      <w:pPr>
        <w:rPr>
          <w:i/>
          <w:noProof/>
        </w:rPr>
      </w:pPr>
      <w:r>
        <w:rPr>
          <w:i/>
          <w:noProof/>
        </w:rPr>
        <w:t>- v práci je celá řada terminologických nepřesností - např. již první věta úvodu  "jednou z nějčastějších forem organizací dnešní doby … jsou neziskové organizace", dále je uvedena tabulka č. 1, kde vůbec zpracovávané příspěvkové organizace nejsou uvedeny (ani tam nepatří)</w:t>
      </w:r>
    </w:p>
    <w:p w:rsidR="003B18AA" w:rsidRDefault="003B18AA" w:rsidP="003E1491">
      <w:pPr>
        <w:rPr>
          <w:i/>
          <w:noProof/>
        </w:rPr>
      </w:pPr>
      <w:r>
        <w:rPr>
          <w:i/>
          <w:noProof/>
        </w:rPr>
        <w:t>-vlastní analytická část je popis (zpracováno dle interních materiálů), nejedná se o analýzu,  lze předpokládat, že vlastní práce studentky (srovnání s podnikatelským subjektem a srovnání se standardy - pravděpodobně ČUS 7xx) je na cca 4 stranách, i když v této části nejsou uvedeny u postupů účtování zdroje</w:t>
      </w:r>
    </w:p>
    <w:p w:rsidR="00DC219A" w:rsidRPr="00AE58C9" w:rsidRDefault="003B18AA" w:rsidP="003B18AA">
      <w:pPr>
        <w:rPr>
          <w:i/>
        </w:rPr>
      </w:pPr>
      <w:r>
        <w:rPr>
          <w:i/>
          <w:noProof/>
        </w:rPr>
        <w:t>Práci nedoporučuji k obhajobě, proto neuvádím žádné otázky oponenta</w:t>
      </w:r>
      <w:r w:rsidR="00CB5A5F">
        <w:rPr>
          <w:i/>
          <w:noProof/>
        </w:rPr>
        <w:t>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11AEE">
        <w:rPr>
          <w:i/>
        </w:rPr>
      </w:r>
      <w:r w:rsidR="00811A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1AEE">
        <w:rPr>
          <w:i/>
        </w:rPr>
      </w:r>
      <w:r w:rsidR="00811A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11A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EE" w:rsidRDefault="00811AEE">
      <w:r>
        <w:separator/>
      </w:r>
    </w:p>
  </w:endnote>
  <w:endnote w:type="continuationSeparator" w:id="0">
    <w:p w:rsidR="00811AEE" w:rsidRDefault="0081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EE" w:rsidRDefault="00811AEE">
      <w:r>
        <w:separator/>
      </w:r>
    </w:p>
  </w:footnote>
  <w:footnote w:type="continuationSeparator" w:id="0">
    <w:p w:rsidR="00811AEE" w:rsidRDefault="00811A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E8C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569A"/>
    <w:rsid w:val="00291CE1"/>
    <w:rsid w:val="00292769"/>
    <w:rsid w:val="00296250"/>
    <w:rsid w:val="002A4678"/>
    <w:rsid w:val="002B5820"/>
    <w:rsid w:val="002E04A7"/>
    <w:rsid w:val="002E05C9"/>
    <w:rsid w:val="002E4E49"/>
    <w:rsid w:val="00314823"/>
    <w:rsid w:val="00341836"/>
    <w:rsid w:val="003526FB"/>
    <w:rsid w:val="003818AE"/>
    <w:rsid w:val="003B18AA"/>
    <w:rsid w:val="003C6485"/>
    <w:rsid w:val="003D36A5"/>
    <w:rsid w:val="003E1491"/>
    <w:rsid w:val="00412058"/>
    <w:rsid w:val="0042254A"/>
    <w:rsid w:val="00474757"/>
    <w:rsid w:val="004F54EE"/>
    <w:rsid w:val="00506DC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46DB"/>
    <w:rsid w:val="005E1278"/>
    <w:rsid w:val="005F679A"/>
    <w:rsid w:val="005F755D"/>
    <w:rsid w:val="0063010C"/>
    <w:rsid w:val="006671D8"/>
    <w:rsid w:val="006F1B78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1AEE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024CA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4212"/>
    <w:rsid w:val="00BF307F"/>
    <w:rsid w:val="00BF6B5D"/>
    <w:rsid w:val="00C2327A"/>
    <w:rsid w:val="00C30044"/>
    <w:rsid w:val="00C447A8"/>
    <w:rsid w:val="00C72298"/>
    <w:rsid w:val="00C9306F"/>
    <w:rsid w:val="00CB4E27"/>
    <w:rsid w:val="00CB5A5F"/>
    <w:rsid w:val="00CD1219"/>
    <w:rsid w:val="00D20BD5"/>
    <w:rsid w:val="00D40D05"/>
    <w:rsid w:val="00D71CB4"/>
    <w:rsid w:val="00D7680A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B78CCD-90D0-4BB5-BFD1-D966D54F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6</cp:revision>
  <cp:lastPrinted>2014-07-24T08:52:00Z</cp:lastPrinted>
  <dcterms:created xsi:type="dcterms:W3CDTF">2015-05-21T07:52:00Z</dcterms:created>
  <dcterms:modified xsi:type="dcterms:W3CDTF">2015-05-22T14:10:00Z</dcterms:modified>
</cp:coreProperties>
</file>