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786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6DCF">
        <w:rPr>
          <w:b/>
          <w:i/>
          <w:sz w:val="22"/>
          <w:szCs w:val="22"/>
        </w:rPr>
        <w:t>Zdenka Zavadilová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786A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4167">
        <w:rPr>
          <w:b/>
          <w:i/>
          <w:sz w:val="22"/>
          <w:szCs w:val="22"/>
        </w:rPr>
        <w:t>Ing. Jana Nekolová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4167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40404">
        <w:rPr>
          <w:b/>
          <w:i/>
          <w:sz w:val="22"/>
          <w:szCs w:val="22"/>
        </w:rPr>
        <w:t xml:space="preserve">Program rozvoje města </w:t>
      </w:r>
      <w:r w:rsidR="00146DCF">
        <w:rPr>
          <w:b/>
          <w:i/>
          <w:sz w:val="22"/>
          <w:szCs w:val="22"/>
        </w:rPr>
        <w:t>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b/>
                <w:snapToGrid w:val="0"/>
                <w:color w:val="000000"/>
              </w:rPr>
            </w:r>
            <w:r w:rsidR="00DC7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786A">
              <w:rPr>
                <w:snapToGrid w:val="0"/>
                <w:color w:val="000000"/>
              </w:rPr>
            </w:r>
            <w:r w:rsidR="00DC7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71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222D">
              <w:rPr>
                <w:b/>
                <w:snapToGrid w:val="0"/>
                <w:color w:val="000000"/>
              </w:rPr>
              <w:t>1</w:t>
            </w:r>
            <w:r w:rsidR="00A87112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0720D" w:rsidRPr="0070720D" w:rsidRDefault="005C5600" w:rsidP="0070720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720D" w:rsidRPr="0070720D">
        <w:rPr>
          <w:i/>
        </w:rPr>
        <w:t>Předkládaná bakalářská práce se zaměřuje na problematiku strategického plánování obcí, kdy jejím cílem je zpracovat program rozvoje vybrané obce.</w:t>
      </w:r>
    </w:p>
    <w:p w:rsidR="0070720D" w:rsidRPr="0070720D" w:rsidRDefault="0070720D" w:rsidP="0070720D">
      <w:pPr>
        <w:rPr>
          <w:i/>
        </w:rPr>
      </w:pPr>
      <w:r w:rsidRPr="0070720D">
        <w:rPr>
          <w:i/>
        </w:rPr>
        <w:t>V metodické části lze doporučit podrobnější propracování metod zpracování bakalářské práce, které jsou v současné podobě omezeny.</w:t>
      </w:r>
    </w:p>
    <w:p w:rsidR="0070720D" w:rsidRPr="0070720D" w:rsidRDefault="0070720D" w:rsidP="0070720D">
      <w:pPr>
        <w:rPr>
          <w:i/>
        </w:rPr>
      </w:pPr>
      <w:r w:rsidRPr="0070720D">
        <w:rPr>
          <w:i/>
        </w:rPr>
        <w:t xml:space="preserve">Teoretická část se zabývá poznatky z oblasti teorie obce, kohezní politiky EU a strategického plánování obcí. Tato část obsahuje poznatky, které nejsou primárně svázané s hlavním cílem práce a jsou takto poněkud nadbytečné. Zároveň jiné relevantní oblasti by bylo vhodné více rozpracovat. </w:t>
      </w:r>
      <w:r w:rsidR="00A87112">
        <w:rPr>
          <w:i/>
        </w:rPr>
        <w:t>Doporučit lze také rozšíření základny použité odborné literatury</w:t>
      </w:r>
      <w:r w:rsidRPr="0070720D">
        <w:rPr>
          <w:i/>
        </w:rPr>
        <w:t>.</w:t>
      </w:r>
      <w:r w:rsidR="00A87112">
        <w:rPr>
          <w:i/>
        </w:rPr>
        <w:t xml:space="preserve"> Celkově by bylo vhodné rozpracovat teoretickou část práce více do podoby kritické literární rešerše.</w:t>
      </w:r>
    </w:p>
    <w:p w:rsidR="004D015D" w:rsidRDefault="0070720D" w:rsidP="0070720D">
      <w:pPr>
        <w:rPr>
          <w:i/>
        </w:rPr>
      </w:pPr>
      <w:r w:rsidRPr="0070720D">
        <w:rPr>
          <w:i/>
        </w:rPr>
        <w:t xml:space="preserve">V praktické části je nejprve zpracována socio-ekonomická analýza území, SWOT analýza a následně je vypracován návrh opatření rozvoje dané obce. </w:t>
      </w:r>
      <w:r w:rsidR="00A87112">
        <w:rPr>
          <w:i/>
        </w:rPr>
        <w:t>V socioekonomické analýze by bylo vhodné lépe provázat jednotlivé části analýzy, zlepšit provázanost se zbytkem práce a zařazovat relevantní a odůvodněné poznatky</w:t>
      </w:r>
      <w:r w:rsidRPr="0070720D">
        <w:rPr>
          <w:i/>
        </w:rPr>
        <w:t>.</w:t>
      </w:r>
      <w:r w:rsidR="00A87112">
        <w:rPr>
          <w:i/>
        </w:rPr>
        <w:t xml:space="preserve"> Celkově je struktura</w:t>
      </w:r>
      <w:r w:rsidR="004D015D">
        <w:rPr>
          <w:i/>
        </w:rPr>
        <w:t xml:space="preserve"> a vypracování</w:t>
      </w:r>
      <w:r w:rsidR="00A87112">
        <w:rPr>
          <w:i/>
        </w:rPr>
        <w:t xml:space="preserve"> analytické části </w:t>
      </w:r>
      <w:r w:rsidR="004D015D">
        <w:rPr>
          <w:i/>
        </w:rPr>
        <w:t>standardní, s možným doporučením k lepší opodstatněnosti uváděných poznatků. Doporučit lze také zařazení rozpracované kapitoly týkající se financování obce.</w:t>
      </w:r>
      <w:r w:rsidRPr="0070720D">
        <w:rPr>
          <w:i/>
        </w:rPr>
        <w:t xml:space="preserve"> </w:t>
      </w:r>
    </w:p>
    <w:p w:rsidR="0070720D" w:rsidRPr="0070720D" w:rsidRDefault="0070720D" w:rsidP="0070720D">
      <w:pPr>
        <w:rPr>
          <w:i/>
        </w:rPr>
      </w:pPr>
      <w:r w:rsidRPr="0070720D">
        <w:rPr>
          <w:i/>
        </w:rPr>
        <w:t xml:space="preserve">V rámci SWOT analýzy lze opět zhodnotit nesoulad a </w:t>
      </w:r>
      <w:r w:rsidR="004D015D">
        <w:rPr>
          <w:i/>
        </w:rPr>
        <w:t xml:space="preserve">relativní </w:t>
      </w:r>
      <w:r w:rsidRPr="0070720D">
        <w:rPr>
          <w:i/>
        </w:rPr>
        <w:t>omezenost uváděných poznatků, které dále nejsou provázány s analýzou a dalšími částmi.</w:t>
      </w:r>
    </w:p>
    <w:p w:rsidR="0070720D" w:rsidRPr="0070720D" w:rsidRDefault="004D015D" w:rsidP="0070720D">
      <w:pPr>
        <w:rPr>
          <w:i/>
        </w:rPr>
      </w:pPr>
      <w:r>
        <w:rPr>
          <w:i/>
        </w:rPr>
        <w:t>V návrhové části lze opětovně doporučit lepší provázanost s předchozími částmi práce, nicméně je návrhová část zpracována uspokojivě, ačkoliv by bylo možné navrhované priority a opatření lépe rozpracovat</w:t>
      </w:r>
      <w:r w:rsidR="0070720D" w:rsidRPr="0070720D">
        <w:rPr>
          <w:i/>
        </w:rPr>
        <w:t>.</w:t>
      </w:r>
    </w:p>
    <w:p w:rsidR="0070720D" w:rsidRPr="0070720D" w:rsidRDefault="004D015D" w:rsidP="0070720D">
      <w:pPr>
        <w:rPr>
          <w:i/>
        </w:rPr>
      </w:pPr>
      <w:r>
        <w:rPr>
          <w:i/>
        </w:rPr>
        <w:t>I přes některé nedostatky je práce celkově zpracována uspokojivým způsobem a je možné doporučit ji k obhajobě.</w:t>
      </w:r>
    </w:p>
    <w:p w:rsidR="0070720D" w:rsidRPr="0070720D" w:rsidRDefault="0070720D" w:rsidP="0070720D">
      <w:pPr>
        <w:rPr>
          <w:i/>
        </w:rPr>
      </w:pPr>
    </w:p>
    <w:p w:rsidR="0070720D" w:rsidRPr="0070720D" w:rsidRDefault="0070720D" w:rsidP="0070720D">
      <w:pPr>
        <w:rPr>
          <w:i/>
        </w:rPr>
      </w:pPr>
      <w:r w:rsidRPr="0070720D">
        <w:rPr>
          <w:i/>
        </w:rPr>
        <w:t xml:space="preserve">Otázka 1): Blíže okomentujte </w:t>
      </w:r>
      <w:r w:rsidR="004D015D">
        <w:rPr>
          <w:i/>
        </w:rPr>
        <w:t>možnosti realizace a případná rizika Vámi navrhovaných projektů</w:t>
      </w:r>
      <w:r w:rsidRPr="0070720D">
        <w:rPr>
          <w:i/>
        </w:rPr>
        <w:t>.</w:t>
      </w:r>
    </w:p>
    <w:p w:rsidR="00CE6B5B" w:rsidRDefault="0070720D" w:rsidP="0070720D">
      <w:pPr>
        <w:rPr>
          <w:i/>
          <w:noProof/>
        </w:rPr>
      </w:pPr>
      <w:r w:rsidRPr="0070720D">
        <w:rPr>
          <w:i/>
        </w:rPr>
        <w:t>Otázka 2): Shrňte hlavní závěry Vašich analýz.</w:t>
      </w:r>
    </w:p>
    <w:p w:rsidR="00D1761D" w:rsidRDefault="00197876" w:rsidP="003E1491">
      <w:pPr>
        <w:rPr>
          <w:i/>
          <w:noProof/>
        </w:rPr>
      </w:pPr>
      <w:r>
        <w:rPr>
          <w:i/>
          <w:noProof/>
        </w:rPr>
        <w:t xml:space="preserve">  </w:t>
      </w:r>
    </w:p>
    <w:p w:rsidR="00D1761D" w:rsidRDefault="00D1761D" w:rsidP="003E1491">
      <w:pPr>
        <w:rPr>
          <w:i/>
          <w:noProof/>
        </w:rPr>
      </w:pPr>
    </w:p>
    <w:p w:rsidR="00D1761D" w:rsidRDefault="00D1761D" w:rsidP="003E1491">
      <w:pPr>
        <w:rPr>
          <w:i/>
          <w:noProof/>
        </w:rPr>
      </w:pPr>
    </w:p>
    <w:p w:rsidR="00D1761D" w:rsidRDefault="00D1761D" w:rsidP="003E1491">
      <w:pPr>
        <w:rPr>
          <w:i/>
          <w:noProof/>
        </w:rPr>
      </w:pPr>
    </w:p>
    <w:p w:rsidR="00DC219A" w:rsidRPr="00AE58C9" w:rsidRDefault="003B483B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786A">
        <w:rPr>
          <w:i/>
        </w:rPr>
      </w:r>
      <w:r w:rsidR="00DC786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786A">
        <w:rPr>
          <w:i/>
        </w:rPr>
      </w:r>
      <w:r w:rsidR="00DC78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015D">
        <w:rPr>
          <w:i/>
          <w:noProof/>
        </w:rPr>
        <w:t>31. 8. 2015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786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6A" w:rsidRDefault="00DC786A">
      <w:r>
        <w:separator/>
      </w:r>
    </w:p>
  </w:endnote>
  <w:endnote w:type="continuationSeparator" w:id="0">
    <w:p w:rsidR="00DC786A" w:rsidRDefault="00DC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6A" w:rsidRDefault="00DC786A">
      <w:r>
        <w:separator/>
      </w:r>
    </w:p>
  </w:footnote>
  <w:footnote w:type="continuationSeparator" w:id="0">
    <w:p w:rsidR="00DC786A" w:rsidRDefault="00DC786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3953"/>
    <w:rsid w:val="00074A7D"/>
    <w:rsid w:val="00095B54"/>
    <w:rsid w:val="000B53DA"/>
    <w:rsid w:val="000C21A9"/>
    <w:rsid w:val="000E1EDC"/>
    <w:rsid w:val="000E4BED"/>
    <w:rsid w:val="00107EC6"/>
    <w:rsid w:val="00132C42"/>
    <w:rsid w:val="00146DCF"/>
    <w:rsid w:val="0016014F"/>
    <w:rsid w:val="00197876"/>
    <w:rsid w:val="001A6F9F"/>
    <w:rsid w:val="001B5B85"/>
    <w:rsid w:val="001E06FB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483B"/>
    <w:rsid w:val="003C6485"/>
    <w:rsid w:val="003D36A5"/>
    <w:rsid w:val="003E1491"/>
    <w:rsid w:val="00412058"/>
    <w:rsid w:val="0042254A"/>
    <w:rsid w:val="00430ECF"/>
    <w:rsid w:val="00440404"/>
    <w:rsid w:val="00474757"/>
    <w:rsid w:val="004D015D"/>
    <w:rsid w:val="004F54EE"/>
    <w:rsid w:val="00531D7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6226"/>
    <w:rsid w:val="006472BC"/>
    <w:rsid w:val="006671D8"/>
    <w:rsid w:val="006B222D"/>
    <w:rsid w:val="006F1B78"/>
    <w:rsid w:val="0070720D"/>
    <w:rsid w:val="00727728"/>
    <w:rsid w:val="007358A5"/>
    <w:rsid w:val="00743C53"/>
    <w:rsid w:val="00747CA6"/>
    <w:rsid w:val="00750650"/>
    <w:rsid w:val="00762294"/>
    <w:rsid w:val="0076724C"/>
    <w:rsid w:val="00790B59"/>
    <w:rsid w:val="007D3E97"/>
    <w:rsid w:val="007D6146"/>
    <w:rsid w:val="008072C1"/>
    <w:rsid w:val="00812F58"/>
    <w:rsid w:val="0082472A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4167"/>
    <w:rsid w:val="00A0709B"/>
    <w:rsid w:val="00A11E00"/>
    <w:rsid w:val="00A421F7"/>
    <w:rsid w:val="00A57D9B"/>
    <w:rsid w:val="00A70749"/>
    <w:rsid w:val="00A83BD2"/>
    <w:rsid w:val="00A87112"/>
    <w:rsid w:val="00A925F6"/>
    <w:rsid w:val="00AC1D01"/>
    <w:rsid w:val="00AC6D49"/>
    <w:rsid w:val="00AD7083"/>
    <w:rsid w:val="00AE58C9"/>
    <w:rsid w:val="00B23519"/>
    <w:rsid w:val="00B3178F"/>
    <w:rsid w:val="00B6346A"/>
    <w:rsid w:val="00BF307F"/>
    <w:rsid w:val="00BF6B5D"/>
    <w:rsid w:val="00C0676B"/>
    <w:rsid w:val="00C2327A"/>
    <w:rsid w:val="00C30044"/>
    <w:rsid w:val="00C447A8"/>
    <w:rsid w:val="00C72298"/>
    <w:rsid w:val="00C9306F"/>
    <w:rsid w:val="00CB4E27"/>
    <w:rsid w:val="00CD1219"/>
    <w:rsid w:val="00CE4936"/>
    <w:rsid w:val="00CE6B5B"/>
    <w:rsid w:val="00D1761D"/>
    <w:rsid w:val="00D71CB4"/>
    <w:rsid w:val="00DC219A"/>
    <w:rsid w:val="00DC786A"/>
    <w:rsid w:val="00DE2F5E"/>
    <w:rsid w:val="00DF1948"/>
    <w:rsid w:val="00E1292E"/>
    <w:rsid w:val="00E366A1"/>
    <w:rsid w:val="00E70D63"/>
    <w:rsid w:val="00E725B3"/>
    <w:rsid w:val="00F30FB7"/>
    <w:rsid w:val="00F31975"/>
    <w:rsid w:val="00F506F8"/>
    <w:rsid w:val="00F52E5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0B86A3-3758-4BFB-A9EA-7BF9956F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2015-08-31T09:20:00Z</cp:lastPrinted>
  <dcterms:created xsi:type="dcterms:W3CDTF">2015-09-01T10:31:00Z</dcterms:created>
  <dcterms:modified xsi:type="dcterms:W3CDTF">2015-09-01T10:31:00Z</dcterms:modified>
</cp:coreProperties>
</file>