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C219A" w:rsidRDefault="00DC219A" w:rsidP="00A83BD2">
      <w:pPr>
        <w:pStyle w:val="UTB"/>
      </w:pPr>
      <w:r w:rsidRPr="00897167">
        <w:t>Univerzita Tomáše Bati ve Zlíně</w:t>
      </w:r>
    </w:p>
    <w:p w:rsidR="00DC219A" w:rsidRPr="00897167" w:rsidRDefault="00DC219A" w:rsidP="00A83BD2">
      <w:pPr>
        <w:pStyle w:val="FaME"/>
      </w:pPr>
      <w:r w:rsidRPr="00897167">
        <w:t>Fakulta managementu a ekonomiky</w:t>
      </w:r>
    </w:p>
    <w:p w:rsidR="00DC219A" w:rsidRDefault="00DC219A" w:rsidP="00A83BD2">
      <w:pPr>
        <w:pStyle w:val="nazev"/>
        <w:rPr>
          <w:b w:val="0"/>
        </w:rPr>
      </w:pPr>
      <w:r w:rsidRPr="00A83BD2">
        <w:t>Posudek</w:t>
      </w:r>
      <w:r>
        <w:rPr>
          <w:b w:val="0"/>
        </w:rPr>
        <w:t xml:space="preserve"> </w:t>
      </w:r>
      <w:r w:rsidR="00F83EF0" w:rsidRPr="00A83BD2">
        <w:fldChar w:fldCharType="begin">
          <w:ffData>
            <w:name w:val="Rozevírací1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 w:rsidRPr="00A83BD2">
        <w:instrText xml:space="preserve"> FORMDROPDOWN </w:instrText>
      </w:r>
      <w:r w:rsidR="00752BDA">
        <w:fldChar w:fldCharType="separate"/>
      </w:r>
      <w:r w:rsidR="00F83EF0" w:rsidRPr="00A83BD2">
        <w:fldChar w:fldCharType="end"/>
      </w:r>
      <w:r w:rsidRPr="00A83BD2">
        <w:t xml:space="preserve"> bakalářské práce</w:t>
      </w:r>
    </w:p>
    <w:p w:rsidR="00DC219A" w:rsidRDefault="00DC219A" w:rsidP="00A83BD2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0" w:name="Text8"/>
      <w:bookmarkStart w:id="1" w:name="Rozevírací2"/>
      <w:r w:rsidR="00F83EF0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F83EF0" w:rsidRPr="00F506F8">
        <w:rPr>
          <w:b/>
          <w:i/>
          <w:sz w:val="22"/>
          <w:szCs w:val="22"/>
        </w:rPr>
      </w:r>
      <w:r w:rsidR="00F83EF0" w:rsidRPr="00F506F8">
        <w:rPr>
          <w:b/>
          <w:i/>
          <w:sz w:val="22"/>
          <w:szCs w:val="22"/>
        </w:rPr>
        <w:fldChar w:fldCharType="separate"/>
      </w:r>
      <w:r w:rsidR="007B5168">
        <w:rPr>
          <w:b/>
          <w:i/>
          <w:sz w:val="22"/>
          <w:szCs w:val="22"/>
        </w:rPr>
        <w:t>Martin Řehák</w:t>
      </w:r>
      <w:r w:rsidR="00F83EF0" w:rsidRPr="00F506F8">
        <w:rPr>
          <w:b/>
          <w:i/>
          <w:sz w:val="22"/>
          <w:szCs w:val="22"/>
        </w:rPr>
        <w:fldChar w:fldCharType="end"/>
      </w:r>
      <w:bookmarkEnd w:id="0"/>
      <w:r>
        <w:tab/>
      </w:r>
      <w:r w:rsidR="00F83EF0">
        <w:fldChar w:fldCharType="begin">
          <w:ffData>
            <w:name w:val="Rozevírací2"/>
            <w:enabled/>
            <w:calcOnExit w:val="0"/>
            <w:ddList>
              <w:result w:val="1"/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752BDA">
        <w:fldChar w:fldCharType="separate"/>
      </w:r>
      <w:r w:rsidR="00F83EF0">
        <w:fldChar w:fldCharType="end"/>
      </w:r>
      <w:bookmarkEnd w:id="1"/>
      <w:r>
        <w:t xml:space="preserve"> BP:</w:t>
      </w:r>
      <w:bookmarkStart w:id="2" w:name="Text2"/>
      <w:r w:rsidR="00F83EF0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F83EF0" w:rsidRPr="00F506F8">
        <w:rPr>
          <w:b/>
          <w:i/>
          <w:sz w:val="22"/>
          <w:szCs w:val="22"/>
        </w:rPr>
      </w:r>
      <w:r w:rsidR="00F83EF0" w:rsidRPr="00F506F8">
        <w:rPr>
          <w:b/>
          <w:i/>
          <w:sz w:val="22"/>
          <w:szCs w:val="22"/>
        </w:rPr>
        <w:fldChar w:fldCharType="separate"/>
      </w:r>
      <w:r w:rsidR="00195409">
        <w:rPr>
          <w:b/>
          <w:i/>
          <w:sz w:val="22"/>
          <w:szCs w:val="22"/>
        </w:rPr>
        <w:t>Ing. Petr Novák, Ph.D.</w:t>
      </w:r>
      <w:r w:rsidR="00F83EF0" w:rsidRPr="00F506F8">
        <w:rPr>
          <w:b/>
          <w:i/>
          <w:sz w:val="22"/>
          <w:szCs w:val="22"/>
        </w:rPr>
        <w:fldChar w:fldCharType="end"/>
      </w:r>
      <w:bookmarkEnd w:id="2"/>
      <w:r>
        <w:tab/>
        <w:t>Ak. rok:</w:t>
      </w:r>
      <w:bookmarkStart w:id="3" w:name="Text3"/>
      <w:r w:rsidR="00F83EF0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F83EF0" w:rsidRPr="00F506F8">
        <w:rPr>
          <w:b/>
          <w:i/>
          <w:sz w:val="22"/>
          <w:szCs w:val="22"/>
        </w:rPr>
      </w:r>
      <w:r w:rsidR="00F83EF0" w:rsidRPr="00F506F8">
        <w:rPr>
          <w:b/>
          <w:i/>
          <w:sz w:val="22"/>
          <w:szCs w:val="22"/>
        </w:rPr>
        <w:fldChar w:fldCharType="separate"/>
      </w:r>
      <w:r w:rsidR="00195409">
        <w:rPr>
          <w:b/>
          <w:i/>
          <w:sz w:val="22"/>
          <w:szCs w:val="22"/>
        </w:rPr>
        <w:t>2014/2015</w:t>
      </w:r>
      <w:r w:rsidR="00F83EF0" w:rsidRPr="00F506F8">
        <w:rPr>
          <w:b/>
          <w:i/>
          <w:sz w:val="22"/>
          <w:szCs w:val="22"/>
        </w:rPr>
        <w:fldChar w:fldCharType="end"/>
      </w:r>
      <w:bookmarkEnd w:id="3"/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  <w:r>
        <w:t xml:space="preserve">Téma BP: </w:t>
      </w:r>
      <w:bookmarkStart w:id="4" w:name="Text4"/>
      <w:r w:rsidR="00F83EF0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F83EF0" w:rsidRPr="007358A5">
        <w:rPr>
          <w:b/>
          <w:i/>
          <w:sz w:val="22"/>
          <w:szCs w:val="22"/>
        </w:rPr>
      </w:r>
      <w:r w:rsidR="00F83EF0" w:rsidRPr="007358A5">
        <w:rPr>
          <w:b/>
          <w:i/>
          <w:sz w:val="22"/>
          <w:szCs w:val="22"/>
        </w:rPr>
        <w:fldChar w:fldCharType="separate"/>
      </w:r>
      <w:r w:rsidR="00195409">
        <w:rPr>
          <w:b/>
          <w:i/>
          <w:sz w:val="22"/>
          <w:szCs w:val="22"/>
        </w:rPr>
        <w:t xml:space="preserve">Analýza </w:t>
      </w:r>
      <w:r w:rsidR="00752BDA">
        <w:rPr>
          <w:b/>
          <w:i/>
          <w:sz w:val="22"/>
          <w:szCs w:val="22"/>
        </w:rPr>
        <w:t>možností financování vybraného produktu</w:t>
      </w:r>
      <w:r w:rsidR="00F83EF0" w:rsidRPr="007358A5">
        <w:rPr>
          <w:b/>
          <w:i/>
          <w:sz w:val="22"/>
          <w:szCs w:val="22"/>
        </w:rPr>
        <w:fldChar w:fldCharType="end"/>
      </w:r>
      <w:bookmarkEnd w:id="4"/>
    </w:p>
    <w:p w:rsidR="00DC219A" w:rsidRDefault="00DC219A" w:rsidP="00A83BD2">
      <w:pPr>
        <w:jc w:val="both"/>
      </w:pPr>
    </w:p>
    <w:p w:rsidR="00DC219A" w:rsidRDefault="00DC219A" w:rsidP="00A83BD2"/>
    <w:p w:rsidR="00DC219A" w:rsidRPr="005F755D" w:rsidRDefault="00DC219A" w:rsidP="00A83BD2">
      <w:r w:rsidRPr="005F755D">
        <w:t>U hodnocení kritéria 1 zohledněte náročnost tématu práce.</w:t>
      </w:r>
    </w:p>
    <w:p w:rsidR="00DC219A" w:rsidRPr="005F755D" w:rsidRDefault="00DC219A" w:rsidP="00A83BD2">
      <w:r w:rsidRPr="005F755D">
        <w:t>Při hodnocení kritérií 2-6 zohledněte následující bodování:</w:t>
      </w:r>
    </w:p>
    <w:p w:rsidR="00DC219A" w:rsidRPr="005F755D" w:rsidRDefault="00DC219A" w:rsidP="00A83BD2">
      <w:r w:rsidRPr="005F755D">
        <w:t>5 bodů – splněno velmi kvalitně, výrazně překračuje požadavky</w:t>
      </w:r>
    </w:p>
    <w:p w:rsidR="00DC219A" w:rsidRPr="005F755D" w:rsidRDefault="00DC219A" w:rsidP="00A83BD2">
      <w:r w:rsidRPr="005F755D">
        <w:t>4 body – splněno kvalitně</w:t>
      </w:r>
    </w:p>
    <w:p w:rsidR="00DC219A" w:rsidRPr="005F755D" w:rsidRDefault="00DC219A" w:rsidP="00A83BD2">
      <w:r w:rsidRPr="005F755D">
        <w:t>3 body – splněno bez výhrad</w:t>
      </w:r>
    </w:p>
    <w:p w:rsidR="00DC219A" w:rsidRPr="005F755D" w:rsidRDefault="00DC219A" w:rsidP="00A83BD2">
      <w:r w:rsidRPr="005F755D">
        <w:t>2 body – splněno s menšími nedostatky</w:t>
      </w:r>
    </w:p>
    <w:p w:rsidR="00DC219A" w:rsidRPr="005F755D" w:rsidRDefault="00DC219A" w:rsidP="00A83BD2">
      <w:r w:rsidRPr="005F755D">
        <w:t>1 body – splněno, ale s výraznými nedostatky</w:t>
      </w:r>
    </w:p>
    <w:p w:rsidR="00DC219A" w:rsidRDefault="00DC219A" w:rsidP="00A83BD2">
      <w:pPr>
        <w:tabs>
          <w:tab w:val="left" w:pos="4440"/>
          <w:tab w:val="left" w:pos="8640"/>
          <w:tab w:val="right" w:pos="10440"/>
        </w:tabs>
        <w:jc w:val="both"/>
      </w:pPr>
      <w:r w:rsidRPr="005F755D">
        <w:t>0 bodů – nesplněno</w:t>
      </w:r>
    </w:p>
    <w:p w:rsidR="00DC219A" w:rsidRDefault="00DC219A" w:rsidP="001B5B85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7994"/>
        <w:gridCol w:w="2472"/>
      </w:tblGrid>
      <w:tr w:rsidR="00DC219A" w:rsidRPr="00FB1E25" w:rsidTr="00873AF9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5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F83EF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752BDA">
              <w:rPr>
                <w:b/>
                <w:snapToGrid w:val="0"/>
                <w:color w:val="000000"/>
              </w:rPr>
            </w:r>
            <w:r w:rsidR="00752BDA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5"/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DC219A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752BDA">
              <w:rPr>
                <w:snapToGrid w:val="0"/>
                <w:color w:val="000000"/>
              </w:rPr>
            </w:r>
            <w:r w:rsidR="00752BD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DC219A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752BDA">
              <w:rPr>
                <w:snapToGrid w:val="0"/>
                <w:color w:val="000000"/>
              </w:rPr>
            </w:r>
            <w:r w:rsidR="00752BD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752BDA">
              <w:rPr>
                <w:snapToGrid w:val="0"/>
                <w:color w:val="000000"/>
              </w:rPr>
            </w:r>
            <w:r w:rsidR="00752BD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3D36A5" w:rsidRDefault="00DC219A" w:rsidP="00873AF9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F83EF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752BDA">
              <w:rPr>
                <w:b/>
                <w:snapToGrid w:val="0"/>
                <w:color w:val="000000"/>
              </w:rPr>
            </w:r>
            <w:r w:rsidR="00752BDA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  <w:numPr>
                <w:ilvl w:val="0"/>
                <w:numId w:val="3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752BDA">
              <w:rPr>
                <w:snapToGrid w:val="0"/>
                <w:color w:val="000000"/>
              </w:rPr>
            </w:r>
            <w:r w:rsidR="00752BD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752BDA">
              <w:rPr>
                <w:snapToGrid w:val="0"/>
                <w:color w:val="000000"/>
              </w:rPr>
            </w:r>
            <w:r w:rsidR="00752BD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DC219A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752BDA">
              <w:rPr>
                <w:snapToGrid w:val="0"/>
                <w:color w:val="000000"/>
              </w:rPr>
            </w:r>
            <w:r w:rsidR="00752BD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752BDA">
              <w:rPr>
                <w:snapToGrid w:val="0"/>
                <w:color w:val="000000"/>
              </w:rPr>
            </w:r>
            <w:r w:rsidR="00752BD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F83EF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752BDA">
              <w:rPr>
                <w:b/>
                <w:snapToGrid w:val="0"/>
                <w:color w:val="000000"/>
              </w:rPr>
            </w:r>
            <w:r w:rsidR="00752BDA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8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DC219A" w:rsidRPr="00FB1E25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752BDA">
              <w:rPr>
                <w:snapToGrid w:val="0"/>
                <w:color w:val="000000"/>
              </w:rPr>
            </w:r>
            <w:r w:rsidR="00752BD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DC219A" w:rsidRPr="00FB1E25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752BDA">
              <w:rPr>
                <w:snapToGrid w:val="0"/>
                <w:color w:val="000000"/>
              </w:rPr>
            </w:r>
            <w:r w:rsidR="00752BD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lastRenderedPageBreak/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752BDA">
              <w:rPr>
                <w:snapToGrid w:val="0"/>
                <w:color w:val="000000"/>
              </w:rPr>
            </w:r>
            <w:r w:rsidR="00752BD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F83EF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E0129D">
              <w:rPr>
                <w:b/>
                <w:snapToGrid w:val="0"/>
                <w:color w:val="000000"/>
              </w:rPr>
            </w:r>
            <w:r w:rsidR="00752BDA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875A8">
            <w:pPr>
              <w:pStyle w:val="odrazka"/>
              <w:numPr>
                <w:ilvl w:val="0"/>
                <w:numId w:val="9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DC219A" w:rsidRPr="002E04A7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752BDA">
              <w:rPr>
                <w:snapToGrid w:val="0"/>
                <w:color w:val="000000"/>
              </w:rPr>
            </w:r>
            <w:r w:rsidR="00752BD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DC219A" w:rsidRPr="002E04A7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752BDA">
              <w:rPr>
                <w:snapToGrid w:val="0"/>
                <w:color w:val="000000"/>
              </w:rPr>
            </w:r>
            <w:r w:rsidR="00752BD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Default="00DC219A" w:rsidP="00873AF9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DC219A" w:rsidRPr="002E04A7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752BDA">
              <w:rPr>
                <w:snapToGrid w:val="0"/>
                <w:color w:val="000000"/>
              </w:rPr>
            </w:r>
            <w:r w:rsidR="00752BD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DC219A" w:rsidRPr="002E04A7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752BDA">
              <w:rPr>
                <w:snapToGrid w:val="0"/>
                <w:color w:val="000000"/>
              </w:rPr>
            </w:r>
            <w:r w:rsidR="00752BD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Default="00DC219A" w:rsidP="00873AF9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752BDA">
              <w:rPr>
                <w:snapToGrid w:val="0"/>
                <w:color w:val="000000"/>
              </w:rPr>
            </w:r>
            <w:r w:rsidR="00752BD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</w:tbl>
    <w:p w:rsidR="00DC219A" w:rsidRDefault="00DC219A" w:rsidP="001B5B85"/>
    <w:tbl>
      <w:tblPr>
        <w:tblW w:w="5000" w:type="pct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7994"/>
        <w:gridCol w:w="2472"/>
      </w:tblGrid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</w:t>
            </w:r>
            <w:r>
              <w:t>řešící čás</w:t>
            </w:r>
            <w:r w:rsidRPr="00FB1E25">
              <w:t>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F83EF0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E0129D">
              <w:rPr>
                <w:b/>
                <w:snapToGrid w:val="0"/>
                <w:color w:val="000000"/>
              </w:rPr>
            </w:r>
            <w:r w:rsidR="00752BDA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8875A8">
            <w:pPr>
              <w:pStyle w:val="odrazka"/>
              <w:numPr>
                <w:ilvl w:val="0"/>
                <w:numId w:val="10"/>
              </w:numPr>
              <w:ind w:left="851" w:hanging="284"/>
            </w:pPr>
            <w:r>
              <w:t>ř</w:t>
            </w:r>
            <w:r w:rsidRPr="00FB1E25">
              <w:t>ešící část práce navazuje na teoretické poznatky</w:t>
            </w:r>
          </w:p>
        </w:tc>
        <w:tc>
          <w:tcPr>
            <w:tcW w:w="2485" w:type="dxa"/>
            <w:vAlign w:val="center"/>
          </w:tcPr>
          <w:p w:rsidR="00DC219A" w:rsidRPr="00FB1E25" w:rsidRDefault="00F83EF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752BDA">
              <w:rPr>
                <w:snapToGrid w:val="0"/>
                <w:color w:val="000000"/>
              </w:rPr>
            </w:r>
            <w:r w:rsidR="00752BD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ř</w:t>
            </w:r>
            <w:r w:rsidRPr="00FB1E25">
              <w:t>ešící</w:t>
            </w:r>
            <w:r w:rsidRPr="00E1292E">
              <w:t xml:space="preserve"> část práce navazuje na výsledky analýz</w:t>
            </w:r>
          </w:p>
        </w:tc>
        <w:tc>
          <w:tcPr>
            <w:tcW w:w="2485" w:type="dxa"/>
            <w:vAlign w:val="center"/>
          </w:tcPr>
          <w:p w:rsidR="00DC219A" w:rsidRPr="00FB1E25" w:rsidRDefault="00F83EF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752BDA">
              <w:rPr>
                <w:snapToGrid w:val="0"/>
                <w:color w:val="000000"/>
              </w:rPr>
            </w:r>
            <w:r w:rsidR="00752BD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DC219A" w:rsidRPr="00FB1E25" w:rsidRDefault="00F83EF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752BDA">
              <w:rPr>
                <w:snapToGrid w:val="0"/>
                <w:color w:val="000000"/>
              </w:rPr>
            </w:r>
            <w:r w:rsidR="00752BD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F83EF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752BDA">
              <w:rPr>
                <w:snapToGrid w:val="0"/>
                <w:color w:val="000000"/>
              </w:rPr>
            </w:r>
            <w:r w:rsidR="00752BD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F83EF0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E0129D">
              <w:rPr>
                <w:b/>
                <w:snapToGrid w:val="0"/>
                <w:color w:val="000000"/>
              </w:rPr>
            </w:r>
            <w:r w:rsidR="00752BDA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11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DC219A" w:rsidRPr="00FB1E25" w:rsidRDefault="00F83EF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752BDA">
              <w:rPr>
                <w:snapToGrid w:val="0"/>
                <w:color w:val="000000"/>
              </w:rPr>
            </w:r>
            <w:r w:rsidR="00752BD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DC219A" w:rsidRPr="00FB1E25" w:rsidRDefault="00F83EF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E0129D">
              <w:rPr>
                <w:snapToGrid w:val="0"/>
                <w:color w:val="000000"/>
              </w:rPr>
            </w:r>
            <w:r w:rsidR="00752BD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bookmarkStart w:id="6" w:name="_GoBack"/>
        <w:tc>
          <w:tcPr>
            <w:tcW w:w="2485" w:type="dxa"/>
            <w:vAlign w:val="center"/>
          </w:tcPr>
          <w:p w:rsidR="00DC219A" w:rsidRPr="00FB1E25" w:rsidRDefault="00F83EF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752BDA">
              <w:rPr>
                <w:snapToGrid w:val="0"/>
                <w:color w:val="000000"/>
              </w:rPr>
            </w:r>
            <w:r w:rsidR="00752BD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  <w:bookmarkEnd w:id="6"/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DC219A" w:rsidRPr="00FB1E25" w:rsidRDefault="00F83EF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752BDA">
              <w:rPr>
                <w:snapToGrid w:val="0"/>
                <w:color w:val="000000"/>
              </w:rPr>
            </w:r>
            <w:r w:rsidR="00752BD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F83EF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752BDA">
              <w:rPr>
                <w:snapToGrid w:val="0"/>
                <w:color w:val="000000"/>
              </w:rPr>
            </w:r>
            <w:r w:rsidR="00752BD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7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F83EF0" w:rsidP="00752BDA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752BDA">
              <w:rPr>
                <w:b/>
                <w:snapToGrid w:val="0"/>
                <w:color w:val="000000"/>
              </w:rPr>
              <w:t>20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7"/>
          </w:p>
        </w:tc>
      </w:tr>
    </w:tbl>
    <w:p w:rsidR="00DC219A" w:rsidRDefault="00DC219A" w:rsidP="001B5B85"/>
    <w:p w:rsidR="00DC219A" w:rsidRDefault="00DC219A" w:rsidP="003E1491">
      <w:pPr>
        <w:jc w:val="both"/>
      </w:pPr>
      <w:r>
        <w:t>Celkové hodnocení práce a otázky k obhajobě:</w:t>
      </w:r>
    </w:p>
    <w:p w:rsidR="00DC219A" w:rsidRDefault="00DC219A" w:rsidP="003E1491">
      <w:pPr>
        <w:jc w:val="both"/>
      </w:pPr>
      <w:r>
        <w:t>(otázky uvádí vedoucí práce i oponent)</w:t>
      </w:r>
    </w:p>
    <w:p w:rsidR="00DC219A" w:rsidRDefault="00DC219A" w:rsidP="003E1491">
      <w:pPr>
        <w:jc w:val="both"/>
      </w:pPr>
    </w:p>
    <w:bookmarkStart w:id="8" w:name="Text6"/>
    <w:p w:rsidR="00195409" w:rsidRPr="00195409" w:rsidRDefault="00F83EF0" w:rsidP="00195409">
      <w:pPr>
        <w:rPr>
          <w:i/>
          <w:noProof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DC219A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195409" w:rsidRPr="00195409">
        <w:rPr>
          <w:i/>
          <w:noProof/>
        </w:rPr>
        <w:t xml:space="preserve">Prezentované téma se jeví jako zajímavé a pro firmu přínosné. Autor čerpá z praktických zkušeností v dané firmě, které však jsou v práci ne úplně korektně podané. V práci se objevují některé nedostatky, které by v práci tohoto typu být neměly. Např. v tab. č. 2 uvádí nesprávné náklady, neboť použil místo celkových nákladů pouze položku výkonové spotřeby atd. Práce je až zbytečně rozsáhlá, autor se měl zaměřit na hlavní téma a to vyřešit. Poněkud tak postrádám samotné řešení vztahující se k problematice použití recyklovaných dílů a poněkud tak chybí provázání dopadů této problematiky do nákladů firmy. </w:t>
      </w:r>
      <w:r w:rsidR="00195409">
        <w:rPr>
          <w:i/>
          <w:noProof/>
        </w:rPr>
        <w:t xml:space="preserve">Práci je nutné vytknout také formální stránku, např. </w:t>
      </w:r>
      <w:r w:rsidR="00195409" w:rsidRPr="00195409">
        <w:rPr>
          <w:i/>
          <w:noProof/>
        </w:rPr>
        <w:t>popisy obrázků odskočené na dalších stranách, změny velikosti písma (např. str. 55) atd.</w:t>
      </w:r>
      <w:r w:rsidR="00E0129D">
        <w:rPr>
          <w:i/>
          <w:noProof/>
        </w:rPr>
        <w:t xml:space="preserve"> Práci lze vytkntout také drobné formální nedostatky - např. citování autora Wawrosze, který však není uvedený v seznamu literatury, nedostatky v popiscích obrázků a tabulek apod.</w:t>
      </w:r>
    </w:p>
    <w:p w:rsidR="00E0129D" w:rsidRDefault="00195409" w:rsidP="00195409">
      <w:pPr>
        <w:rPr>
          <w:i/>
          <w:noProof/>
        </w:rPr>
      </w:pPr>
      <w:r w:rsidRPr="00195409">
        <w:rPr>
          <w:i/>
          <w:noProof/>
        </w:rPr>
        <w:t>Celkově lze práci hodnotit jako průměrnou.</w:t>
      </w:r>
    </w:p>
    <w:p w:rsidR="00E0129D" w:rsidRDefault="00E0129D" w:rsidP="00195409">
      <w:pPr>
        <w:rPr>
          <w:i/>
          <w:noProof/>
        </w:rPr>
      </w:pPr>
    </w:p>
    <w:p w:rsidR="00E0129D" w:rsidRDefault="00E0129D" w:rsidP="00195409">
      <w:pPr>
        <w:rPr>
          <w:i/>
          <w:noProof/>
        </w:rPr>
      </w:pPr>
      <w:r>
        <w:rPr>
          <w:i/>
          <w:noProof/>
        </w:rPr>
        <w:t>1) V kapitole 8.2 popisujete 2 cílové trhy. Proč jste se nakonec zaměřil jenom na trh veřejného osvětlení?</w:t>
      </w:r>
    </w:p>
    <w:p w:rsidR="00DC219A" w:rsidRPr="00AE58C9" w:rsidRDefault="00E0129D" w:rsidP="00195409">
      <w:pPr>
        <w:rPr>
          <w:i/>
        </w:rPr>
      </w:pPr>
      <w:r>
        <w:rPr>
          <w:i/>
          <w:noProof/>
        </w:rPr>
        <w:t>2)</w:t>
      </w:r>
      <w:r w:rsidR="00752BDA">
        <w:rPr>
          <w:i/>
          <w:noProof/>
        </w:rPr>
        <w:t xml:space="preserve"> Na str. 41 je zajímavé tvrzení, že krátkodobý finanční majetek firmy měl záporné zůstatky, a proto mohl mít oběžná aktiva nižší hodnotu než krátkodobé pohledávky. Mohl byste toto vysvětlit z účetního hlediska? Je to vůbec možné dle účetních předpisů?</w:t>
      </w:r>
      <w:r>
        <w:rPr>
          <w:i/>
          <w:noProof/>
        </w:rPr>
        <w:t xml:space="preserve"> </w:t>
      </w:r>
      <w:r w:rsidR="00F83EF0">
        <w:rPr>
          <w:i/>
        </w:rPr>
        <w:fldChar w:fldCharType="end"/>
      </w:r>
      <w:bookmarkEnd w:id="8"/>
    </w:p>
    <w:p w:rsidR="00DC219A" w:rsidRDefault="00DC219A" w:rsidP="003E1491"/>
    <w:p w:rsidR="00DC219A" w:rsidRDefault="00DC219A" w:rsidP="000E4BED">
      <w:pPr>
        <w:tabs>
          <w:tab w:val="right" w:pos="10440"/>
        </w:tabs>
        <w:jc w:val="both"/>
      </w:pPr>
      <w:r>
        <w:lastRenderedPageBreak/>
        <w:t>BP byla podrobena kontrole ke zjištění původnosti práce v IS STAG</w:t>
      </w:r>
      <w:r w:rsidR="00A70749">
        <w:rPr>
          <w:rStyle w:val="Znakapoznpodarou"/>
        </w:rPr>
        <w:footnoteReference w:id="1"/>
      </w:r>
      <w:r>
        <w:t xml:space="preserve">. Na základě výsledků této kontroly bylo zjištěno, že práce </w:t>
      </w:r>
      <w:bookmarkStart w:id="9" w:name="Rozevírací5"/>
      <w:r w:rsidR="00F83EF0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752BDA">
        <w:rPr>
          <w:i/>
        </w:rPr>
      </w:r>
      <w:r w:rsidR="00752BDA">
        <w:rPr>
          <w:i/>
        </w:rPr>
        <w:fldChar w:fldCharType="separate"/>
      </w:r>
      <w:r w:rsidR="00F83EF0" w:rsidRPr="00AE58C9">
        <w:rPr>
          <w:i/>
        </w:rPr>
        <w:fldChar w:fldCharType="end"/>
      </w:r>
      <w:bookmarkEnd w:id="9"/>
      <w:r w:rsidRPr="00AE58C9">
        <w:rPr>
          <w:i/>
        </w:rPr>
        <w:t xml:space="preserve"> </w:t>
      </w:r>
      <w:r>
        <w:t>plagiát.</w:t>
      </w:r>
    </w:p>
    <w:p w:rsidR="00DC219A" w:rsidRDefault="00DC219A" w:rsidP="003E1491"/>
    <w:p w:rsidR="00DC219A" w:rsidRDefault="00DC219A" w:rsidP="0042254A">
      <w:pPr>
        <w:tabs>
          <w:tab w:val="right" w:pos="10440"/>
        </w:tabs>
      </w:pPr>
      <w:r>
        <w:t xml:space="preserve">Práce </w:t>
      </w:r>
      <w:r w:rsidR="00F83EF0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752BDA">
        <w:rPr>
          <w:i/>
        </w:rPr>
      </w:r>
      <w:r w:rsidR="00752BDA">
        <w:rPr>
          <w:i/>
        </w:rPr>
        <w:fldChar w:fldCharType="separate"/>
      </w:r>
      <w:r w:rsidR="00F83EF0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BP</w:t>
      </w:r>
      <w:r>
        <w:rPr>
          <w:rStyle w:val="Znakapoznpodarou"/>
        </w:rPr>
        <w:footnoteReference w:id="2"/>
      </w:r>
      <w:r>
        <w:t>.</w:t>
      </w:r>
    </w:p>
    <w:p w:rsidR="00DC219A" w:rsidRDefault="00DC219A" w:rsidP="003E1491"/>
    <w:p w:rsidR="00DC219A" w:rsidRDefault="00DC219A" w:rsidP="003E1491"/>
    <w:p w:rsidR="00DC219A" w:rsidRDefault="00DC219A" w:rsidP="003E1491">
      <w:r>
        <w:t xml:space="preserve">Ve Zlíně dne </w:t>
      </w:r>
      <w:bookmarkStart w:id="10" w:name="Text10"/>
      <w:r w:rsidR="00F83EF0" w:rsidRPr="009C34E5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C34E5">
        <w:rPr>
          <w:i/>
        </w:rPr>
        <w:instrText xml:space="preserve"> FORMTEXT </w:instrText>
      </w:r>
      <w:r w:rsidR="00F83EF0" w:rsidRPr="009C34E5">
        <w:rPr>
          <w:i/>
        </w:rPr>
      </w:r>
      <w:r w:rsidR="00F83EF0" w:rsidRPr="009C34E5">
        <w:rPr>
          <w:i/>
        </w:rPr>
        <w:fldChar w:fldCharType="separate"/>
      </w:r>
      <w:r w:rsidR="00195409">
        <w:rPr>
          <w:i/>
          <w:noProof/>
        </w:rPr>
        <w:t>20.5.2015</w:t>
      </w:r>
      <w:r w:rsidR="00F83EF0" w:rsidRPr="009C34E5">
        <w:rPr>
          <w:i/>
        </w:rPr>
        <w:fldChar w:fldCharType="end"/>
      </w:r>
      <w:bookmarkEnd w:id="10"/>
    </w:p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>
      <w:pPr>
        <w:tabs>
          <w:tab w:val="right" w:pos="10440"/>
        </w:tabs>
      </w:pPr>
      <w:r>
        <w:tab/>
        <w:t>………………………………………</w:t>
      </w:r>
    </w:p>
    <w:p w:rsidR="00DC219A" w:rsidRDefault="00DC219A" w:rsidP="003E1491">
      <w:pPr>
        <w:tabs>
          <w:tab w:val="center" w:pos="8640"/>
        </w:tabs>
      </w:pPr>
      <w:r>
        <w:tab/>
        <w:t xml:space="preserve">podpis </w:t>
      </w:r>
      <w:bookmarkStart w:id="11" w:name="Rozevírací4"/>
      <w:r w:rsidR="00F83EF0">
        <w:fldChar w:fldCharType="begin">
          <w:ffData>
            <w:name w:val="Rozevírací4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752BDA">
        <w:fldChar w:fldCharType="separate"/>
      </w:r>
      <w:r w:rsidR="00F83EF0">
        <w:fldChar w:fldCharType="end"/>
      </w:r>
      <w:bookmarkEnd w:id="11"/>
      <w:r>
        <w:t xml:space="preserve"> BP</w:t>
      </w:r>
    </w:p>
    <w:sectPr w:rsidR="00DC219A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E617D" w:rsidRDefault="002E617D">
      <w:r>
        <w:separator/>
      </w:r>
    </w:p>
  </w:endnote>
  <w:endnote w:type="continuationSeparator" w:id="0">
    <w:p w:rsidR="002E617D" w:rsidRDefault="002E617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E617D" w:rsidRDefault="002E617D">
      <w:r>
        <w:separator/>
      </w:r>
    </w:p>
  </w:footnote>
  <w:footnote w:type="continuationSeparator" w:id="0">
    <w:p w:rsidR="002E617D" w:rsidRDefault="002E617D">
      <w:r>
        <w:continuationSeparator/>
      </w:r>
    </w:p>
  </w:footnote>
  <w:footnote w:id="1">
    <w:p w:rsidR="00A70749" w:rsidRDefault="00A70749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A70749">
        <w:rPr>
          <w:i/>
        </w:rPr>
        <w:t>Vyplňuje pouze vedoucí práce, oponent práce nevyplňuje.</w:t>
      </w:r>
    </w:p>
  </w:footnote>
  <w:footnote w:id="2">
    <w:p w:rsidR="00DC219A" w:rsidRDefault="00DC219A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" w15:restartNumberingAfterBreak="0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" w15:restartNumberingAfterBreak="0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num w:numId="1">
    <w:abstractNumId w:val="1"/>
  </w:num>
  <w:num w:numId="2">
    <w:abstractNumId w:val="3"/>
  </w:num>
  <w:num w:numId="3">
    <w:abstractNumId w:val="1"/>
    <w:lvlOverride w:ilvl="0">
      <w:startOverride w:val="1"/>
    </w:lvlOverride>
  </w:num>
  <w:num w:numId="4">
    <w:abstractNumId w:val="1"/>
    <w:lvlOverride w:ilvl="0">
      <w:startOverride w:val="1"/>
    </w:lvlOverride>
  </w:num>
  <w:num w:numId="5">
    <w:abstractNumId w:val="1"/>
    <w:lvlOverride w:ilvl="0">
      <w:startOverride w:val="1"/>
    </w:lvlOverride>
  </w:num>
  <w:num w:numId="6">
    <w:abstractNumId w:val="2"/>
  </w:num>
  <w:num w:numId="7">
    <w:abstractNumId w:val="0"/>
  </w:num>
  <w:num w:numId="8">
    <w:abstractNumId w:val="1"/>
    <w:lvlOverride w:ilvl="0">
      <w:startOverride w:val="1"/>
    </w:lvlOverride>
  </w:num>
  <w:num w:numId="9">
    <w:abstractNumId w:val="1"/>
    <w:lvlOverride w:ilvl="0">
      <w:startOverride w:val="1"/>
    </w:lvlOverride>
  </w:num>
  <w:num w:numId="10">
    <w:abstractNumId w:val="1"/>
    <w:lvlOverride w:ilvl="0">
      <w:startOverride w:val="1"/>
    </w:lvlOverride>
  </w:num>
  <w:num w:numId="11">
    <w:abstractNumId w:val="1"/>
    <w:lvlOverride w:ilvl="0">
      <w:startOverride w:val="1"/>
    </w:lvlOverride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0650"/>
    <w:rsid w:val="00074A7D"/>
    <w:rsid w:val="00095B54"/>
    <w:rsid w:val="000B53DA"/>
    <w:rsid w:val="000C21A9"/>
    <w:rsid w:val="000E1EDC"/>
    <w:rsid w:val="000E4BED"/>
    <w:rsid w:val="00107EC6"/>
    <w:rsid w:val="00132C42"/>
    <w:rsid w:val="0016014F"/>
    <w:rsid w:val="00195409"/>
    <w:rsid w:val="001A6F9F"/>
    <w:rsid w:val="001B5B85"/>
    <w:rsid w:val="001E0D4A"/>
    <w:rsid w:val="002126D4"/>
    <w:rsid w:val="00240D6D"/>
    <w:rsid w:val="00257A02"/>
    <w:rsid w:val="002639CA"/>
    <w:rsid w:val="00292769"/>
    <w:rsid w:val="00296250"/>
    <w:rsid w:val="002A4678"/>
    <w:rsid w:val="002B5820"/>
    <w:rsid w:val="002E04A7"/>
    <w:rsid w:val="002E617D"/>
    <w:rsid w:val="00314823"/>
    <w:rsid w:val="003526FB"/>
    <w:rsid w:val="003818AE"/>
    <w:rsid w:val="003C6485"/>
    <w:rsid w:val="003D36A5"/>
    <w:rsid w:val="003E1491"/>
    <w:rsid w:val="00412058"/>
    <w:rsid w:val="0042254A"/>
    <w:rsid w:val="00474757"/>
    <w:rsid w:val="004F54EE"/>
    <w:rsid w:val="005358E6"/>
    <w:rsid w:val="00566326"/>
    <w:rsid w:val="00580F5F"/>
    <w:rsid w:val="005910F7"/>
    <w:rsid w:val="00591991"/>
    <w:rsid w:val="00592265"/>
    <w:rsid w:val="00593D25"/>
    <w:rsid w:val="005A16E2"/>
    <w:rsid w:val="005B2F76"/>
    <w:rsid w:val="005C5600"/>
    <w:rsid w:val="005C64F3"/>
    <w:rsid w:val="005E1278"/>
    <w:rsid w:val="005F679A"/>
    <w:rsid w:val="005F755D"/>
    <w:rsid w:val="006671D8"/>
    <w:rsid w:val="006F1B78"/>
    <w:rsid w:val="00727728"/>
    <w:rsid w:val="007358A5"/>
    <w:rsid w:val="00743C53"/>
    <w:rsid w:val="00747CA6"/>
    <w:rsid w:val="00750650"/>
    <w:rsid w:val="00752BDA"/>
    <w:rsid w:val="00762294"/>
    <w:rsid w:val="0076724C"/>
    <w:rsid w:val="007A4FCF"/>
    <w:rsid w:val="007B5168"/>
    <w:rsid w:val="007D3E97"/>
    <w:rsid w:val="007D6146"/>
    <w:rsid w:val="00812F58"/>
    <w:rsid w:val="008375DD"/>
    <w:rsid w:val="00837ABF"/>
    <w:rsid w:val="008664B3"/>
    <w:rsid w:val="00873AF9"/>
    <w:rsid w:val="008875A8"/>
    <w:rsid w:val="00897167"/>
    <w:rsid w:val="008B6839"/>
    <w:rsid w:val="008D5A6F"/>
    <w:rsid w:val="00913AF7"/>
    <w:rsid w:val="00922D6D"/>
    <w:rsid w:val="00971DE0"/>
    <w:rsid w:val="00983820"/>
    <w:rsid w:val="009B120D"/>
    <w:rsid w:val="009C0583"/>
    <w:rsid w:val="009C34E5"/>
    <w:rsid w:val="009D3840"/>
    <w:rsid w:val="00A0709B"/>
    <w:rsid w:val="00A11E00"/>
    <w:rsid w:val="00A421F7"/>
    <w:rsid w:val="00A57D9B"/>
    <w:rsid w:val="00A70749"/>
    <w:rsid w:val="00A83BD2"/>
    <w:rsid w:val="00A84078"/>
    <w:rsid w:val="00A925F6"/>
    <w:rsid w:val="00AC6D49"/>
    <w:rsid w:val="00AD7083"/>
    <w:rsid w:val="00AE58C9"/>
    <w:rsid w:val="00B23519"/>
    <w:rsid w:val="00B3178F"/>
    <w:rsid w:val="00B6346A"/>
    <w:rsid w:val="00BC3967"/>
    <w:rsid w:val="00BF307F"/>
    <w:rsid w:val="00BF6B5D"/>
    <w:rsid w:val="00C2327A"/>
    <w:rsid w:val="00C23409"/>
    <w:rsid w:val="00C30044"/>
    <w:rsid w:val="00C447A8"/>
    <w:rsid w:val="00C72298"/>
    <w:rsid w:val="00C9306F"/>
    <w:rsid w:val="00CB4E27"/>
    <w:rsid w:val="00CD1219"/>
    <w:rsid w:val="00D71CB4"/>
    <w:rsid w:val="00DC219A"/>
    <w:rsid w:val="00DF1948"/>
    <w:rsid w:val="00E0129D"/>
    <w:rsid w:val="00E1292E"/>
    <w:rsid w:val="00E366A1"/>
    <w:rsid w:val="00E70D63"/>
    <w:rsid w:val="00E725B3"/>
    <w:rsid w:val="00F30FB7"/>
    <w:rsid w:val="00F31975"/>
    <w:rsid w:val="00F506F8"/>
    <w:rsid w:val="00F56AFE"/>
    <w:rsid w:val="00F83EF0"/>
    <w:rsid w:val="00F85FF5"/>
    <w:rsid w:val="00F8725E"/>
    <w:rsid w:val="00F93E10"/>
    <w:rsid w:val="00FB1E25"/>
    <w:rsid w:val="00FC0F45"/>
    <w:rsid w:val="00FD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13CB9374-E5E6-44BC-ACBB-5AC38FE9706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ListParagraph1">
    <w:name w:val="List Paragraph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2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1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42254A"/>
    <w:rPr>
      <w:rFonts w:eastAsia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FC742D"/>
    <w:rPr>
      <w:rFonts w:ascii="Times New Roman" w:hAnsi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42254A"/>
    <w:rPr>
      <w:rFonts w:cs="Times New Roman"/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HarvardAnglia2008OfficeOnline.xsl" StyleName="Harvard – Anglia 2008"/>
</file>

<file path=customXml/itemProps1.xml><?xml version="1.0" encoding="utf-8"?>
<ds:datastoreItem xmlns:ds="http://schemas.openxmlformats.org/officeDocument/2006/customXml" ds:itemID="{4D0152D7-D161-4412-88C5-C015D1F3DE5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2</Pages>
  <Words>640</Words>
  <Characters>3776</Characters>
  <Application>Microsoft Office Word</Application>
  <DocSecurity>0</DocSecurity>
  <Lines>31</Lines>
  <Paragraphs>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UTB</Company>
  <LinksUpToDate>false</LinksUpToDate>
  <CharactersWithSpaces>4408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kominkova</dc:creator>
  <cp:keywords/>
  <dc:description/>
  <cp:lastModifiedBy>Novák Petr</cp:lastModifiedBy>
  <cp:revision>3</cp:revision>
  <cp:lastPrinted>2014-07-24T08:52:00Z</cp:lastPrinted>
  <dcterms:created xsi:type="dcterms:W3CDTF">2015-05-21T11:40:00Z</dcterms:created>
  <dcterms:modified xsi:type="dcterms:W3CDTF">2015-05-21T12:11:00Z</dcterms:modified>
</cp:coreProperties>
</file>