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97A8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55ED">
        <w:rPr>
          <w:b/>
          <w:i/>
          <w:sz w:val="22"/>
          <w:szCs w:val="22"/>
        </w:rPr>
        <w:t>Vladimíra Srncová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97A88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10393">
        <w:rPr>
          <w:b/>
          <w:i/>
          <w:sz w:val="22"/>
          <w:szCs w:val="22"/>
        </w:rPr>
        <w:t xml:space="preserve">Ing. </w:t>
      </w:r>
      <w:proofErr w:type="gramStart"/>
      <w:r w:rsidR="00610393">
        <w:rPr>
          <w:b/>
          <w:i/>
          <w:sz w:val="22"/>
          <w:szCs w:val="22"/>
        </w:rPr>
        <w:t>et</w:t>
      </w:r>
      <w:proofErr w:type="gramEnd"/>
      <w:r w:rsidR="00610393">
        <w:rPr>
          <w:b/>
          <w:i/>
          <w:sz w:val="22"/>
          <w:szCs w:val="22"/>
        </w:rPr>
        <w:t xml:space="preserve"> Ing. Karel Kolman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10393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255ED">
        <w:rPr>
          <w:b/>
          <w:i/>
          <w:sz w:val="22"/>
          <w:szCs w:val="22"/>
        </w:rPr>
        <w:t>Rozbor účetních výkazů pro finanční analýzu firmy POZIMOS, a. s.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b/>
                <w:snapToGrid w:val="0"/>
                <w:color w:val="000000"/>
              </w:rPr>
            </w:r>
            <w:r w:rsidR="00597A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b/>
                <w:snapToGrid w:val="0"/>
                <w:color w:val="000000"/>
              </w:rPr>
            </w:r>
            <w:r w:rsidR="00597A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b/>
                <w:snapToGrid w:val="0"/>
                <w:color w:val="000000"/>
              </w:rPr>
            </w:r>
            <w:r w:rsidR="00597A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b/>
                <w:snapToGrid w:val="0"/>
                <w:color w:val="000000"/>
              </w:rPr>
            </w:r>
            <w:r w:rsidR="00597A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b/>
                <w:snapToGrid w:val="0"/>
                <w:color w:val="000000"/>
              </w:rPr>
            </w:r>
            <w:r w:rsidR="00597A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b/>
                <w:snapToGrid w:val="0"/>
                <w:color w:val="000000"/>
              </w:rPr>
            </w:r>
            <w:r w:rsidR="00597A8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7A88">
              <w:rPr>
                <w:snapToGrid w:val="0"/>
                <w:color w:val="000000"/>
              </w:rPr>
            </w:r>
            <w:r w:rsidR="00597A8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E1E9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E1E92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6E1E92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E1E92">
        <w:rPr>
          <w:i/>
        </w:rPr>
        <w:t>Předložená bakalářská práce se věnuje zpracování finanční analýzy podniku POZIMOS, a. s. Práce splňuje požadavky pro bakalářskou práci. V úvodu práce (str. 9) chybí odkaz na literární zdroj.</w:t>
      </w:r>
    </w:p>
    <w:p w:rsidR="006E1E92" w:rsidRDefault="006E1E92" w:rsidP="003E1491">
      <w:pPr>
        <w:rPr>
          <w:i/>
        </w:rPr>
      </w:pPr>
    </w:p>
    <w:p w:rsidR="006E1E92" w:rsidRDefault="006E1E92" w:rsidP="003E1491">
      <w:pPr>
        <w:rPr>
          <w:i/>
          <w:noProof/>
        </w:rPr>
      </w:pPr>
      <w:r>
        <w:rPr>
          <w:i/>
        </w:rPr>
        <w:t xml:space="preserve">Teoretická část popisuje účetní výkazy podniků. Dále je představena podstata finanční analýzy včetně </w:t>
      </w:r>
      <w:r w:rsidR="00C94E8A">
        <w:rPr>
          <w:i/>
        </w:rPr>
        <w:t>používaných metod a</w:t>
      </w:r>
      <w:r>
        <w:rPr>
          <w:i/>
        </w:rPr>
        <w:t xml:space="preserve"> nástrojů. Práce je psána ve slovenském jazyce, avšak některé pasáže - např. jednotlivé položky účetních výkazů (</w:t>
      </w:r>
      <w:r w:rsidR="00DE4272">
        <w:rPr>
          <w:i/>
        </w:rPr>
        <w:t>str. 17)</w:t>
      </w:r>
      <w:r>
        <w:rPr>
          <w:i/>
        </w:rPr>
        <w:t xml:space="preserve"> - by díky zaměření na české prostředí bylo vhodnejší nechat v originálním znění</w:t>
      </w:r>
      <w:r w:rsidR="00DE4272">
        <w:rPr>
          <w:i/>
        </w:rPr>
        <w:t>, neboť vychází z české účetní legislativy. Text je dobře koncipován, má logickou strukturu.</w:t>
      </w:r>
      <w:r>
        <w:rPr>
          <w:i/>
        </w:rPr>
        <w:t xml:space="preserve"> </w:t>
      </w:r>
    </w:p>
    <w:p w:rsidR="006E1E92" w:rsidRDefault="006E1E92" w:rsidP="003E1491">
      <w:pPr>
        <w:rPr>
          <w:i/>
          <w:noProof/>
        </w:rPr>
      </w:pPr>
    </w:p>
    <w:p w:rsidR="00DE4272" w:rsidRDefault="00DE4272" w:rsidP="003E1491">
      <w:pPr>
        <w:rPr>
          <w:i/>
          <w:noProof/>
        </w:rPr>
      </w:pPr>
      <w:r>
        <w:rPr>
          <w:i/>
          <w:noProof/>
        </w:rPr>
        <w:t>V praktické části je představena finanční analýza konkrétního podniku. Vhodné je předložené srovnání s releva</w:t>
      </w:r>
      <w:r w:rsidR="007F33D7">
        <w:rPr>
          <w:i/>
          <w:noProof/>
        </w:rPr>
        <w:t>n</w:t>
      </w:r>
      <w:r>
        <w:rPr>
          <w:i/>
          <w:noProof/>
        </w:rPr>
        <w:t>tním průmyslovým odvětvím, ve kterém podnik působí. Dále je kladně hodnocen i pyramidový rozklad vrch</w:t>
      </w:r>
      <w:r w:rsidR="007F33D7">
        <w:rPr>
          <w:i/>
          <w:noProof/>
        </w:rPr>
        <w:t>o</w:t>
      </w:r>
      <w:r>
        <w:rPr>
          <w:i/>
          <w:noProof/>
        </w:rPr>
        <w:t xml:space="preserve">lového ukazatele ROE. Některé části nejsou formálně správně zarovnány (např. str. 46). Výstupy jsou vhodně prezentovány i </w:t>
      </w:r>
      <w:r w:rsidR="007F33D7">
        <w:rPr>
          <w:i/>
          <w:noProof/>
        </w:rPr>
        <w:t xml:space="preserve">v </w:t>
      </w:r>
      <w:bookmarkStart w:id="8" w:name="_GoBack"/>
      <w:bookmarkEnd w:id="8"/>
      <w:r>
        <w:rPr>
          <w:i/>
          <w:noProof/>
        </w:rPr>
        <w:t>grafické podobě, avšak některé odkazy v textu jsou chybné (např. str. 60)</w:t>
      </w:r>
      <w:r w:rsidR="009A3229">
        <w:rPr>
          <w:i/>
          <w:noProof/>
        </w:rPr>
        <w:t>.</w:t>
      </w:r>
    </w:p>
    <w:p w:rsidR="00DE4272" w:rsidRDefault="00DE4272" w:rsidP="003E1491">
      <w:pPr>
        <w:rPr>
          <w:i/>
          <w:noProof/>
        </w:rPr>
      </w:pPr>
    </w:p>
    <w:p w:rsidR="006E1E92" w:rsidRDefault="006E1E92" w:rsidP="003E1491">
      <w:pPr>
        <w:rPr>
          <w:i/>
          <w:noProof/>
        </w:rPr>
      </w:pPr>
    </w:p>
    <w:p w:rsidR="006E1E92" w:rsidRPr="006E1E92" w:rsidRDefault="006E1E92" w:rsidP="006E1E92">
      <w:pPr>
        <w:rPr>
          <w:i/>
          <w:noProof/>
        </w:rPr>
      </w:pPr>
      <w:r w:rsidRPr="006E1E92">
        <w:rPr>
          <w:i/>
          <w:noProof/>
        </w:rPr>
        <w:t>Otázky:</w:t>
      </w:r>
    </w:p>
    <w:p w:rsidR="006E1E92" w:rsidRPr="006E1E92" w:rsidRDefault="006E1E92" w:rsidP="006E1E92">
      <w:pPr>
        <w:rPr>
          <w:i/>
          <w:noProof/>
        </w:rPr>
      </w:pPr>
      <w:r w:rsidRPr="006E1E92">
        <w:rPr>
          <w:i/>
          <w:noProof/>
        </w:rPr>
        <w:t xml:space="preserve">1. </w:t>
      </w:r>
      <w:r>
        <w:rPr>
          <w:i/>
          <w:noProof/>
        </w:rPr>
        <w:t>Jaká byste navrhla realizovatelná doporučení pro zlepšení likvidity podniku?</w:t>
      </w:r>
    </w:p>
    <w:p w:rsidR="00DC219A" w:rsidRPr="00AE58C9" w:rsidRDefault="006E1E92" w:rsidP="006E1E92">
      <w:pPr>
        <w:rPr>
          <w:i/>
        </w:rPr>
      </w:pPr>
      <w:r w:rsidRPr="006E1E92">
        <w:rPr>
          <w:i/>
          <w:noProof/>
        </w:rPr>
        <w:t>2. Jsou nebo budou realizována některá Vaše doporučení? Pokud ano, uveďte jaká.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97A88">
        <w:rPr>
          <w:i/>
        </w:rPr>
      </w:r>
      <w:r w:rsidR="00597A8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97A88">
        <w:rPr>
          <w:i/>
        </w:rPr>
      </w:r>
      <w:r w:rsidR="00597A8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C94E8A">
        <w:rPr>
          <w:i/>
          <w:noProof/>
        </w:rPr>
        <w:t>22.05.2015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97A8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7A88" w:rsidRDefault="00597A88">
      <w:r>
        <w:separator/>
      </w:r>
    </w:p>
  </w:endnote>
  <w:endnote w:type="continuationSeparator" w:id="0">
    <w:p w:rsidR="00597A88" w:rsidRDefault="00597A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7A88" w:rsidRDefault="00597A88">
      <w:r>
        <w:separator/>
      </w:r>
    </w:p>
  </w:footnote>
  <w:footnote w:type="continuationSeparator" w:id="0">
    <w:p w:rsidR="00597A88" w:rsidRDefault="00597A8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97A88"/>
    <w:rsid w:val="005A16E2"/>
    <w:rsid w:val="005B2F76"/>
    <w:rsid w:val="005C5600"/>
    <w:rsid w:val="005C64F3"/>
    <w:rsid w:val="005E1278"/>
    <w:rsid w:val="005F679A"/>
    <w:rsid w:val="005F755D"/>
    <w:rsid w:val="00600D92"/>
    <w:rsid w:val="00610393"/>
    <w:rsid w:val="00615C17"/>
    <w:rsid w:val="006671D8"/>
    <w:rsid w:val="006E1E92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7F33D7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3229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94E8A"/>
    <w:rsid w:val="00CB4E27"/>
    <w:rsid w:val="00CD1219"/>
    <w:rsid w:val="00D255ED"/>
    <w:rsid w:val="00D71CB4"/>
    <w:rsid w:val="00DC219A"/>
    <w:rsid w:val="00DE4272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BEAE5DB-E8D0-4051-83D4-4A7DFD2F8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14224CC-0AB3-463D-9C37-90CCE8226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622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Kolman Karel</cp:lastModifiedBy>
  <cp:revision>8</cp:revision>
  <cp:lastPrinted>2014-07-24T08:52:00Z</cp:lastPrinted>
  <dcterms:created xsi:type="dcterms:W3CDTF">2015-05-24T20:57:00Z</dcterms:created>
  <dcterms:modified xsi:type="dcterms:W3CDTF">2015-05-24T22:55:00Z</dcterms:modified>
</cp:coreProperties>
</file>