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662BA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02495">
        <w:rPr>
          <w:b/>
          <w:i/>
          <w:sz w:val="22"/>
          <w:szCs w:val="22"/>
        </w:rPr>
        <w:t>Ludmila Janečková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662BA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02495">
        <w:rPr>
          <w:b/>
          <w:i/>
          <w:sz w:val="22"/>
          <w:szCs w:val="22"/>
        </w:rPr>
        <w:t>Ing. Lukáš Chmelař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0249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502495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02495" w:rsidRPr="00502495">
        <w:rPr>
          <w:b/>
          <w:i/>
          <w:sz w:val="22"/>
          <w:szCs w:val="22"/>
        </w:rPr>
        <w:t xml:space="preserve">Finanční analýza podniku Řeznictví H+H, s. r. o.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2495">
              <w:rPr>
                <w:b/>
                <w:snapToGrid w:val="0"/>
                <w:color w:val="000000"/>
              </w:rPr>
            </w:r>
            <w:r w:rsidR="00A662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02495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02495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02495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50C6D">
              <w:rPr>
                <w:b/>
                <w:snapToGrid w:val="0"/>
                <w:color w:val="000000"/>
              </w:rPr>
            </w:r>
            <w:r w:rsidR="00A662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0C6D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0C6D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0C6D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0C6D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50C6D">
              <w:rPr>
                <w:b/>
                <w:snapToGrid w:val="0"/>
                <w:color w:val="000000"/>
              </w:rPr>
            </w:r>
            <w:r w:rsidR="00A662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0C6D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0C6D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0C6D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b/>
                <w:snapToGrid w:val="0"/>
                <w:color w:val="000000"/>
              </w:rPr>
            </w:r>
            <w:r w:rsidR="00A662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b/>
                <w:snapToGrid w:val="0"/>
                <w:color w:val="000000"/>
              </w:rPr>
            </w:r>
            <w:r w:rsidR="00A662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b/>
                <w:snapToGrid w:val="0"/>
                <w:color w:val="000000"/>
              </w:rPr>
            </w:r>
            <w:r w:rsidR="00A662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6A4">
              <w:rPr>
                <w:snapToGrid w:val="0"/>
                <w:color w:val="000000"/>
              </w:rPr>
            </w:r>
            <w:r w:rsidR="00A662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F06A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06A4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87F43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50C6D">
        <w:rPr>
          <w:i/>
          <w:noProof/>
        </w:rPr>
        <w:t>Teoretická část BP je zpracována kvalitně, pozitivně hodnotím množství použitých zdrojů. V praktické části studentka stručně charakterizuje prostředí firmy včetně stručné SWOT analýzy. Analýza účetních výkazů</w:t>
      </w:r>
      <w:r w:rsidR="007F538C">
        <w:rPr>
          <w:i/>
          <w:noProof/>
        </w:rPr>
        <w:t xml:space="preserve"> provedena velmi dobře, z komentářů je patrná poměrně úzká spolupráce studentky s analyzovanou firmou. Studentka upozorňuje na výrazný meziroční nárůst pohledávek a doplňuje text o analýzu stáří pohledávek, což hodnotím kladně.</w:t>
      </w:r>
      <w:r w:rsidR="00150C6D">
        <w:rPr>
          <w:i/>
          <w:noProof/>
        </w:rPr>
        <w:t xml:space="preserve"> </w:t>
      </w:r>
      <w:r w:rsidR="007F538C">
        <w:rPr>
          <w:i/>
          <w:noProof/>
        </w:rPr>
        <w:t>Analýza výnosů a nákladů obsahuje i měsíční vývoj v analyzovaných letech.</w:t>
      </w:r>
    </w:p>
    <w:p w:rsidR="00787F43" w:rsidRDefault="00787F43" w:rsidP="003E1491">
      <w:pPr>
        <w:rPr>
          <w:i/>
          <w:noProof/>
        </w:rPr>
      </w:pPr>
      <w:r>
        <w:rPr>
          <w:i/>
          <w:noProof/>
        </w:rPr>
        <w:t>Analýza poměrových ukazatelů je zpracována zdařile, studentka Janečková prezentuje čtenáři dílčí výsledky analýz dostatečně konkrétně a srozumitelně.</w:t>
      </w:r>
    </w:p>
    <w:p w:rsidR="00787F43" w:rsidRDefault="00787F43" w:rsidP="003E1491">
      <w:pPr>
        <w:rPr>
          <w:i/>
          <w:noProof/>
        </w:rPr>
      </w:pPr>
      <w:r>
        <w:rPr>
          <w:i/>
          <w:noProof/>
        </w:rPr>
        <w:t>V závěru finanční analýzy studentka aplikuje několik souhrnných ukazatelů pro hodnocení výkonnosti firmy.</w:t>
      </w:r>
      <w:r w:rsidR="00EF06A4">
        <w:rPr>
          <w:i/>
          <w:noProof/>
        </w:rPr>
        <w:t xml:space="preserve"> Celkově hodnotím předloženou práci jako zdařilou a doporučuji ji k obhajobě.</w:t>
      </w:r>
    </w:p>
    <w:p w:rsidR="00EF06A4" w:rsidRDefault="00EF06A4" w:rsidP="003E1491">
      <w:pPr>
        <w:rPr>
          <w:i/>
          <w:noProof/>
        </w:rPr>
      </w:pPr>
    </w:p>
    <w:p w:rsidR="00EF06A4" w:rsidRDefault="00787F43" w:rsidP="003E1491">
      <w:pPr>
        <w:rPr>
          <w:i/>
          <w:noProof/>
        </w:rPr>
      </w:pPr>
      <w:r>
        <w:rPr>
          <w:i/>
          <w:noProof/>
        </w:rPr>
        <w:t xml:space="preserve">Na str. 73 uvádíte, že firma nedrží mnoho finančních prostředků. Využívá Vámi analyzovaná firma cash pooling? </w:t>
      </w:r>
      <w:r w:rsidR="00EF06A4">
        <w:rPr>
          <w:i/>
          <w:noProof/>
        </w:rPr>
        <w:t>Jak cash pooling funguje a jaké jsou výhody?</w:t>
      </w:r>
    </w:p>
    <w:p w:rsidR="00DC219A" w:rsidRPr="00AE58C9" w:rsidRDefault="00EF06A4" w:rsidP="003E1491">
      <w:pPr>
        <w:rPr>
          <w:i/>
        </w:rPr>
      </w:pPr>
      <w:r>
        <w:rPr>
          <w:i/>
          <w:noProof/>
        </w:rPr>
        <w:t>Jakým způsobem by firma podle Vás měla zvýšit ziskovou marži?</w:t>
      </w:r>
      <w:r w:rsidR="00787F43">
        <w:rPr>
          <w:i/>
          <w:noProof/>
        </w:rPr>
        <w:t xml:space="preserve"> </w:t>
      </w:r>
      <w:r w:rsidR="00150C6D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F06A4" w:rsidRPr="00AE58C9">
        <w:rPr>
          <w:i/>
        </w:rPr>
      </w:r>
      <w:r w:rsidR="00A662B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F06A4">
        <w:rPr>
          <w:i/>
        </w:rPr>
      </w:r>
      <w:r w:rsidR="00A662B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bookmarkStart w:id="10" w:name="_GoBack"/>
      <w:bookmarkEnd w:id="10"/>
      <w:r w:rsidR="00EF06A4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662B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62BA" w:rsidRDefault="00A662BA">
      <w:r>
        <w:separator/>
      </w:r>
    </w:p>
  </w:endnote>
  <w:endnote w:type="continuationSeparator" w:id="0">
    <w:p w:rsidR="00A662BA" w:rsidRDefault="00A66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62BA" w:rsidRDefault="00A662BA">
      <w:r>
        <w:separator/>
      </w:r>
    </w:p>
  </w:footnote>
  <w:footnote w:type="continuationSeparator" w:id="0">
    <w:p w:rsidR="00A662BA" w:rsidRDefault="00A662B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50C6D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02495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B3D19"/>
    <w:rsid w:val="006F1B78"/>
    <w:rsid w:val="006F4C51"/>
    <w:rsid w:val="00727728"/>
    <w:rsid w:val="007358A5"/>
    <w:rsid w:val="00743C53"/>
    <w:rsid w:val="00747CA6"/>
    <w:rsid w:val="00750650"/>
    <w:rsid w:val="00762294"/>
    <w:rsid w:val="0076724C"/>
    <w:rsid w:val="00770E7B"/>
    <w:rsid w:val="00787F43"/>
    <w:rsid w:val="007D3E97"/>
    <w:rsid w:val="007D6146"/>
    <w:rsid w:val="007F538C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662BA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F06A4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6223309-CC9F-4786-BC89-0C7D7EDA8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618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Chmelar Lukas (CZ)</cp:lastModifiedBy>
  <cp:revision>3</cp:revision>
  <cp:lastPrinted>2014-07-24T08:52:00Z</cp:lastPrinted>
  <dcterms:created xsi:type="dcterms:W3CDTF">2015-05-24T16:17:00Z</dcterms:created>
  <dcterms:modified xsi:type="dcterms:W3CDTF">2015-05-24T16:54:00Z</dcterms:modified>
</cp:coreProperties>
</file>