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92BE4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CD63B8" w:rsidRDefault="00DC219A" w:rsidP="00A83BD2">
      <w:pPr>
        <w:tabs>
          <w:tab w:val="left" w:pos="4440"/>
          <w:tab w:val="left" w:pos="8520"/>
          <w:tab w:val="right" w:pos="10440"/>
        </w:tabs>
        <w:jc w:val="both"/>
        <w:rPr>
          <w:b/>
          <w:i/>
          <w:sz w:val="22"/>
          <w:szCs w:val="22"/>
        </w:rPr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B6BCB">
        <w:rPr>
          <w:b/>
          <w:i/>
          <w:sz w:val="22"/>
          <w:szCs w:val="22"/>
        </w:rPr>
        <w:t>Klára Melicharová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92BE4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B6BCB">
        <w:rPr>
          <w:b/>
          <w:i/>
          <w:sz w:val="22"/>
          <w:szCs w:val="22"/>
        </w:rPr>
        <w:t>doc. Ing. Miloslava Chovancová, CSc.</w:t>
      </w:r>
    </w:p>
    <w:p w:rsidR="00DC219A" w:rsidRDefault="005C5600" w:rsidP="00A83BD2">
      <w:pPr>
        <w:tabs>
          <w:tab w:val="left" w:pos="4440"/>
          <w:tab w:val="left" w:pos="8520"/>
          <w:tab w:val="right" w:pos="10440"/>
        </w:tabs>
        <w:jc w:val="both"/>
      </w:pPr>
      <w:r w:rsidRPr="00F506F8">
        <w:rPr>
          <w:b/>
          <w:i/>
          <w:sz w:val="22"/>
          <w:szCs w:val="22"/>
        </w:rPr>
        <w:fldChar w:fldCharType="end"/>
      </w:r>
      <w:bookmarkEnd w:id="2"/>
      <w:r w:rsidR="00DC219A">
        <w:tab/>
        <w:t>Ak. rok:</w:t>
      </w:r>
      <w:bookmarkStart w:id="3" w:name="Text3"/>
      <w:r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DC219A" w:rsidRPr="00F506F8">
        <w:rPr>
          <w:b/>
          <w:i/>
          <w:sz w:val="22"/>
          <w:szCs w:val="22"/>
        </w:rPr>
        <w:instrText xml:space="preserve"> FORMTEXT </w:instrText>
      </w:r>
      <w:r w:rsidRPr="00F506F8">
        <w:rPr>
          <w:b/>
          <w:i/>
          <w:sz w:val="22"/>
          <w:szCs w:val="22"/>
        </w:rPr>
      </w:r>
      <w:r w:rsidRPr="00F506F8">
        <w:rPr>
          <w:b/>
          <w:i/>
          <w:sz w:val="22"/>
          <w:szCs w:val="22"/>
        </w:rPr>
        <w:fldChar w:fldCharType="separate"/>
      </w:r>
      <w:r w:rsidR="000B6BCB">
        <w:rPr>
          <w:b/>
          <w:i/>
          <w:sz w:val="22"/>
          <w:szCs w:val="22"/>
        </w:rPr>
        <w:t>2014/2015</w:t>
      </w:r>
      <w:r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D7157C">
        <w:rPr>
          <w:b/>
          <w:i/>
          <w:sz w:val="22"/>
          <w:szCs w:val="22"/>
        </w:rPr>
        <w:t xml:space="preserve">Analýza marketingových příležitostí firmy </w:t>
      </w:r>
      <w:proofErr w:type="spellStart"/>
      <w:r w:rsidR="00D7157C">
        <w:rPr>
          <w:b/>
          <w:i/>
          <w:sz w:val="22"/>
          <w:szCs w:val="22"/>
        </w:rPr>
        <w:t>Montgas</w:t>
      </w:r>
      <w:proofErr w:type="spellEnd"/>
      <w:r w:rsidR="00D7157C">
        <w:rPr>
          <w:b/>
          <w:i/>
          <w:sz w:val="22"/>
          <w:szCs w:val="22"/>
        </w:rPr>
        <w:t>, a. s.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b/>
                <w:snapToGrid w:val="0"/>
                <w:color w:val="000000"/>
              </w:rPr>
            </w:r>
            <w:r w:rsidR="00D92B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b/>
                <w:snapToGrid w:val="0"/>
                <w:color w:val="000000"/>
              </w:rPr>
            </w:r>
            <w:r w:rsidR="00D92B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b/>
                <w:snapToGrid w:val="0"/>
                <w:color w:val="000000"/>
              </w:rPr>
            </w:r>
            <w:r w:rsidR="00D92B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b/>
                <w:snapToGrid w:val="0"/>
                <w:color w:val="000000"/>
              </w:rPr>
            </w:r>
            <w:r w:rsidR="00D92B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D61B1">
              <w:rPr>
                <w:b/>
                <w:snapToGrid w:val="0"/>
                <w:color w:val="000000"/>
              </w:rPr>
            </w:r>
            <w:r w:rsidR="00D92B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A293E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b/>
                <w:snapToGrid w:val="0"/>
                <w:color w:val="000000"/>
              </w:rPr>
            </w:r>
            <w:r w:rsidR="00D92BE4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96C58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70CBC">
              <w:rPr>
                <w:snapToGrid w:val="0"/>
                <w:color w:val="000000"/>
              </w:rPr>
            </w:r>
            <w:r w:rsidR="00D92BE4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AD61B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AD61B1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C70CBC" w:rsidRPr="00C70CBC" w:rsidRDefault="005C5600" w:rsidP="00C70CBC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0737B">
        <w:rPr>
          <w:i/>
        </w:rPr>
        <w:t>B</w:t>
      </w:r>
      <w:r w:rsidR="00C70CBC">
        <w:rPr>
          <w:i/>
          <w:noProof/>
        </w:rPr>
        <w:t>akalářské</w:t>
      </w:r>
      <w:r w:rsidR="00C70CBC" w:rsidRPr="00C70CBC">
        <w:rPr>
          <w:i/>
          <w:noProof/>
        </w:rPr>
        <w:t xml:space="preserve"> práce </w:t>
      </w:r>
      <w:r w:rsidR="00E0737B">
        <w:rPr>
          <w:i/>
          <w:noProof/>
        </w:rPr>
        <w:t>je zpracována</w:t>
      </w:r>
      <w:r w:rsidR="00C70CBC" w:rsidRPr="00C70CBC">
        <w:rPr>
          <w:i/>
          <w:noProof/>
        </w:rPr>
        <w:t xml:space="preserve"> v rozsahu 89 stran textu a neobsahuje přílohy.  V</w:t>
      </w:r>
      <w:r w:rsidR="00346818">
        <w:rPr>
          <w:i/>
          <w:noProof/>
        </w:rPr>
        <w:t> </w:t>
      </w:r>
      <w:r w:rsidR="00C70CBC" w:rsidRPr="00C70CBC">
        <w:rPr>
          <w:i/>
          <w:noProof/>
        </w:rPr>
        <w:t>úv</w:t>
      </w:r>
      <w:r w:rsidR="00346818">
        <w:rPr>
          <w:i/>
          <w:noProof/>
        </w:rPr>
        <w:t>odní části autorka podává přehled použitých analýz, které jsou v</w:t>
      </w:r>
      <w:r w:rsidR="00CA293E">
        <w:rPr>
          <w:i/>
          <w:noProof/>
        </w:rPr>
        <w:t> </w:t>
      </w:r>
      <w:r w:rsidR="00346818">
        <w:rPr>
          <w:i/>
          <w:noProof/>
        </w:rPr>
        <w:t>teoretické</w:t>
      </w:r>
      <w:r w:rsidR="00CA293E">
        <w:rPr>
          <w:i/>
          <w:noProof/>
        </w:rPr>
        <w:t>,</w:t>
      </w:r>
      <w:r w:rsidR="00346818">
        <w:rPr>
          <w:i/>
          <w:noProof/>
        </w:rPr>
        <w:t xml:space="preserve"> a návazně praktické části podrobně vysvětleny a rozpracovány. </w:t>
      </w:r>
      <w:r w:rsidR="00696C58">
        <w:rPr>
          <w:i/>
          <w:noProof/>
        </w:rPr>
        <w:t>V h</w:t>
      </w:r>
      <w:r w:rsidR="00346818">
        <w:rPr>
          <w:i/>
          <w:noProof/>
        </w:rPr>
        <w:t>lavní</w:t>
      </w:r>
      <w:r w:rsidR="00696C58">
        <w:rPr>
          <w:i/>
          <w:noProof/>
        </w:rPr>
        <w:t>m</w:t>
      </w:r>
      <w:r w:rsidR="00346818">
        <w:rPr>
          <w:i/>
          <w:noProof/>
        </w:rPr>
        <w:t xml:space="preserve"> cí</w:t>
      </w:r>
      <w:r w:rsidR="000A3D9D">
        <w:rPr>
          <w:i/>
          <w:noProof/>
        </w:rPr>
        <w:t>l</w:t>
      </w:r>
      <w:r w:rsidR="00696C58">
        <w:rPr>
          <w:i/>
          <w:noProof/>
        </w:rPr>
        <w:t>i</w:t>
      </w:r>
      <w:r w:rsidR="00346818">
        <w:rPr>
          <w:i/>
          <w:noProof/>
        </w:rPr>
        <w:t xml:space="preserve"> bakalářské prá</w:t>
      </w:r>
      <w:r w:rsidR="00696C58">
        <w:rPr>
          <w:i/>
          <w:noProof/>
        </w:rPr>
        <w:t>ce byl stanoven požadavek tvorby návrhu zajišťujicí</w:t>
      </w:r>
      <w:r w:rsidR="000A3D9D">
        <w:rPr>
          <w:i/>
          <w:noProof/>
        </w:rPr>
        <w:t xml:space="preserve"> lepší postavení </w:t>
      </w:r>
      <w:r w:rsidR="00696C58">
        <w:rPr>
          <w:i/>
          <w:noProof/>
        </w:rPr>
        <w:t xml:space="preserve">firmy Montgas, a. s. na trhu. I když návrh vychází z výsledků rozpracovaných analýz, </w:t>
      </w:r>
      <w:bookmarkStart w:id="8" w:name="_GoBack"/>
      <w:bookmarkEnd w:id="8"/>
      <w:r w:rsidR="00696C58">
        <w:rPr>
          <w:i/>
          <w:noProof/>
        </w:rPr>
        <w:t>marketingové příležitosti jsou méně zdůrazněny.</w:t>
      </w:r>
    </w:p>
    <w:p w:rsidR="00C70CBC" w:rsidRPr="00C70CBC" w:rsidRDefault="00C70CBC" w:rsidP="00C70CBC">
      <w:pPr>
        <w:rPr>
          <w:i/>
          <w:noProof/>
        </w:rPr>
      </w:pPr>
      <w:r w:rsidRPr="00C70CBC">
        <w:rPr>
          <w:i/>
          <w:noProof/>
        </w:rPr>
        <w:t>Otázky:</w:t>
      </w:r>
    </w:p>
    <w:p w:rsidR="00C70CBC" w:rsidRPr="00C70CBC" w:rsidRDefault="00C70CBC" w:rsidP="00C70CBC">
      <w:pPr>
        <w:rPr>
          <w:i/>
          <w:noProof/>
        </w:rPr>
      </w:pPr>
      <w:r w:rsidRPr="00C70CBC">
        <w:rPr>
          <w:i/>
          <w:noProof/>
        </w:rPr>
        <w:t xml:space="preserve">1) </w:t>
      </w:r>
      <w:r w:rsidR="00AD61B1">
        <w:rPr>
          <w:i/>
          <w:noProof/>
        </w:rPr>
        <w:t>V doporučeních - na str. 85 - navrhujete řešit návratnost investice (výstavba nové haly), mimo jiné i dočasným snížením mzdových nákladů. Jakou očekáváte reakci od kvalifikovaných zaměstnanců?</w:t>
      </w:r>
    </w:p>
    <w:p w:rsidR="00DC219A" w:rsidRPr="00AE58C9" w:rsidRDefault="00C70CBC" w:rsidP="00C70CBC">
      <w:pPr>
        <w:rPr>
          <w:i/>
        </w:rPr>
      </w:pPr>
      <w:r w:rsidRPr="00C70CBC">
        <w:rPr>
          <w:i/>
          <w:noProof/>
        </w:rPr>
        <w:t>2) Na str.</w:t>
      </w:r>
      <w:r w:rsidR="00AD61B1">
        <w:rPr>
          <w:i/>
          <w:noProof/>
        </w:rPr>
        <w:t xml:space="preserve"> 86</w:t>
      </w:r>
      <w:r w:rsidRPr="00C70CBC">
        <w:rPr>
          <w:i/>
          <w:noProof/>
        </w:rPr>
        <w:t xml:space="preserve"> </w:t>
      </w:r>
      <w:r w:rsidR="00AD61B1">
        <w:rPr>
          <w:i/>
          <w:noProof/>
        </w:rPr>
        <w:t>doporučujete chránit postavení firmy na trhu všemi dostupnými</w:t>
      </w:r>
      <w:r w:rsidR="00CA293E">
        <w:rPr>
          <w:i/>
          <w:noProof/>
        </w:rPr>
        <w:t xml:space="preserve"> prostředky; především nesnižovat kvalitu regulačních stanic</w:t>
      </w:r>
      <w:r w:rsidR="000077FC">
        <w:rPr>
          <w:i/>
          <w:noProof/>
        </w:rPr>
        <w:t>.</w:t>
      </w:r>
      <w:r w:rsidR="00456C17">
        <w:rPr>
          <w:i/>
          <w:noProof/>
        </w:rPr>
        <w:t xml:space="preserve"> </w:t>
      </w:r>
      <w:r w:rsidR="000077FC">
        <w:rPr>
          <w:i/>
          <w:noProof/>
        </w:rPr>
        <w:t xml:space="preserve"> Je vůbec možné nedodržovat kvalitu</w:t>
      </w:r>
      <w:r w:rsidR="00456C17">
        <w:rPr>
          <w:i/>
          <w:noProof/>
        </w:rPr>
        <w:t xml:space="preserve"> v plynárenství ?Vyjádřete se, prosím.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92BE4">
        <w:rPr>
          <w:i/>
        </w:rPr>
      </w:r>
      <w:r w:rsidR="00D92BE4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7157C">
        <w:rPr>
          <w:i/>
        </w:rPr>
      </w:r>
      <w:r w:rsidR="00D92BE4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proofErr w:type="gramStart"/>
      <w:r w:rsidR="00D7157C">
        <w:rPr>
          <w:i/>
        </w:rPr>
        <w:t>22.05.2015</w:t>
      </w:r>
      <w:proofErr w:type="gramEnd"/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92BE4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92BE4" w:rsidRDefault="00D92BE4">
      <w:r>
        <w:separator/>
      </w:r>
    </w:p>
  </w:endnote>
  <w:endnote w:type="continuationSeparator" w:id="0">
    <w:p w:rsidR="00D92BE4" w:rsidRDefault="00D92B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92BE4" w:rsidRDefault="00D92BE4">
      <w:r>
        <w:separator/>
      </w:r>
    </w:p>
  </w:footnote>
  <w:footnote w:type="continuationSeparator" w:id="0">
    <w:p w:rsidR="00D92BE4" w:rsidRDefault="00D92BE4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50650"/>
    <w:rsid w:val="000077FC"/>
    <w:rsid w:val="00074A7D"/>
    <w:rsid w:val="00095B54"/>
    <w:rsid w:val="000A3D9D"/>
    <w:rsid w:val="000B53DA"/>
    <w:rsid w:val="000B6BCB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46818"/>
    <w:rsid w:val="003526FB"/>
    <w:rsid w:val="003818AE"/>
    <w:rsid w:val="003C6485"/>
    <w:rsid w:val="003D36A5"/>
    <w:rsid w:val="003E1491"/>
    <w:rsid w:val="00412058"/>
    <w:rsid w:val="0042254A"/>
    <w:rsid w:val="00456C17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96C5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8E65C8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A1EE8"/>
    <w:rsid w:val="00AC6D49"/>
    <w:rsid w:val="00AD61B1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0CBC"/>
    <w:rsid w:val="00C72298"/>
    <w:rsid w:val="00C9306F"/>
    <w:rsid w:val="00CA293E"/>
    <w:rsid w:val="00CB4E27"/>
    <w:rsid w:val="00CD1219"/>
    <w:rsid w:val="00CD63B8"/>
    <w:rsid w:val="00D7157C"/>
    <w:rsid w:val="00D71CB4"/>
    <w:rsid w:val="00D92BE4"/>
    <w:rsid w:val="00DC219A"/>
    <w:rsid w:val="00DF1948"/>
    <w:rsid w:val="00E0737B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45FC0C3-B8C0-4D36-A44C-A784486F5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6E99C66-9450-4F04-95D9-A569B5AB23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2</Pages>
  <Words>576</Words>
  <Characters>3402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3971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Chovancová Miloslava</cp:lastModifiedBy>
  <cp:revision>9</cp:revision>
  <cp:lastPrinted>2014-07-24T08:52:00Z</cp:lastPrinted>
  <dcterms:created xsi:type="dcterms:W3CDTF">2015-04-24T09:28:00Z</dcterms:created>
  <dcterms:modified xsi:type="dcterms:W3CDTF">2015-05-22T16:55:00Z</dcterms:modified>
</cp:coreProperties>
</file>