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6E5883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6E5883">
        <w:fldChar w:fldCharType="separate"/>
      </w:r>
      <w:r w:rsidR="006E5883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6E588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E5883" w:rsidRPr="00F506F8">
        <w:rPr>
          <w:b/>
          <w:i/>
          <w:sz w:val="22"/>
          <w:szCs w:val="22"/>
        </w:rPr>
      </w:r>
      <w:r w:rsidR="006E5883" w:rsidRPr="00F506F8">
        <w:rPr>
          <w:b/>
          <w:i/>
          <w:sz w:val="22"/>
          <w:szCs w:val="22"/>
        </w:rPr>
        <w:fldChar w:fldCharType="separate"/>
      </w:r>
      <w:r w:rsidR="004E788C">
        <w:rPr>
          <w:b/>
          <w:i/>
          <w:sz w:val="22"/>
          <w:szCs w:val="22"/>
        </w:rPr>
        <w:t xml:space="preserve">David </w:t>
      </w:r>
      <w:proofErr w:type="spellStart"/>
      <w:r w:rsidR="004E788C">
        <w:rPr>
          <w:b/>
          <w:i/>
          <w:sz w:val="22"/>
          <w:szCs w:val="22"/>
        </w:rPr>
        <w:t>Vaňhara</w:t>
      </w:r>
      <w:proofErr w:type="spellEnd"/>
      <w:r w:rsidR="006E5883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6E588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E5883">
        <w:fldChar w:fldCharType="separate"/>
      </w:r>
      <w:r w:rsidR="006E5883">
        <w:fldChar w:fldCharType="end"/>
      </w:r>
      <w:bookmarkEnd w:id="2"/>
      <w:r>
        <w:t xml:space="preserve"> BP:</w:t>
      </w:r>
      <w:bookmarkStart w:id="3" w:name="Text2"/>
      <w:r w:rsidR="006E588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E5883" w:rsidRPr="00F506F8">
        <w:rPr>
          <w:b/>
          <w:i/>
          <w:sz w:val="22"/>
          <w:szCs w:val="22"/>
        </w:rPr>
      </w:r>
      <w:r w:rsidR="006E5883" w:rsidRPr="00F506F8">
        <w:rPr>
          <w:b/>
          <w:i/>
          <w:sz w:val="22"/>
          <w:szCs w:val="22"/>
        </w:rPr>
        <w:fldChar w:fldCharType="separate"/>
      </w:r>
      <w:r w:rsidR="00CF04E4">
        <w:rPr>
          <w:b/>
          <w:i/>
          <w:sz w:val="22"/>
          <w:szCs w:val="22"/>
        </w:rPr>
        <w:t>Ing. Janka Vydrová, Ph.D.</w:t>
      </w:r>
      <w:r w:rsidR="006E5883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6E588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E5883" w:rsidRPr="00F506F8">
        <w:rPr>
          <w:b/>
          <w:i/>
          <w:sz w:val="22"/>
          <w:szCs w:val="22"/>
        </w:rPr>
      </w:r>
      <w:r w:rsidR="006E5883" w:rsidRPr="00F506F8">
        <w:rPr>
          <w:b/>
          <w:i/>
          <w:sz w:val="22"/>
          <w:szCs w:val="22"/>
        </w:rPr>
        <w:fldChar w:fldCharType="separate"/>
      </w:r>
      <w:r w:rsidR="00CF04E4">
        <w:rPr>
          <w:b/>
          <w:i/>
          <w:sz w:val="22"/>
          <w:szCs w:val="22"/>
        </w:rPr>
        <w:t>2014/2015</w:t>
      </w:r>
      <w:r w:rsidR="006E5883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6E588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6E5883" w:rsidRPr="007358A5">
        <w:rPr>
          <w:b/>
          <w:i/>
          <w:sz w:val="22"/>
          <w:szCs w:val="22"/>
        </w:rPr>
      </w:r>
      <w:r w:rsidR="006E5883" w:rsidRPr="007358A5">
        <w:rPr>
          <w:b/>
          <w:i/>
          <w:sz w:val="22"/>
          <w:szCs w:val="22"/>
        </w:rPr>
        <w:fldChar w:fldCharType="separate"/>
      </w:r>
      <w:r w:rsidR="004E788C">
        <w:rPr>
          <w:b/>
          <w:i/>
          <w:sz w:val="22"/>
          <w:szCs w:val="22"/>
        </w:rPr>
        <w:t>Analýza konkurenceschopnosti pizzerie PIZZABURGER</w:t>
      </w:r>
      <w:r w:rsidR="006E5883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6E588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8141E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6E588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6E588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141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6E588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8141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6E588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07F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6E588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B8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6E588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B8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6E588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B8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6E588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B8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6E588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07F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6E588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107F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6E588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107F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6E588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6E588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B29C6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6E588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B29C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6E588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B29C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6E588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B29C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6E588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6E588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B29C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6E5883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D68AC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6E588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6E588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68A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6E588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68A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6E588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68A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6E5883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D68AC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6E588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6E588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6E588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68A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6E588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6E588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6E5883" w:rsidP="00AD68A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D68AC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108D8" w:rsidRPr="00D108D8" w:rsidRDefault="006E5883" w:rsidP="00D108D8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108D8" w:rsidRPr="00D108D8">
        <w:rPr>
          <w:i/>
          <w:noProof/>
        </w:rPr>
        <w:t xml:space="preserve">Bakalářská práce je zpracována na téma Analýza konkurenceschopnosti pizzerie PIZZABURGER. V rámci kapitoly Cíle a metody zpracování jsou obě části řádně popsány. Teoretická část obsahuje podklady pro zpracování části analytické, včetně shrnutí teoretické části. </w:t>
      </w:r>
    </w:p>
    <w:p w:rsidR="00D108D8" w:rsidRPr="00D108D8" w:rsidRDefault="00D108D8" w:rsidP="00D108D8">
      <w:pPr>
        <w:rPr>
          <w:i/>
          <w:noProof/>
        </w:rPr>
      </w:pPr>
      <w:r w:rsidRPr="00D108D8">
        <w:rPr>
          <w:i/>
          <w:noProof/>
        </w:rPr>
        <w:t xml:space="preserve">Stěžejní část analytické části práce se věnuje dotazníkovému šetření. Student si zde určil hypotézy, ty však následně nejsou statisticky vyhodnoceny. U otázky zabývající se cenou nabízeného produktu (str. 51, 52): „Kolik jste ochotni utratit za pizzu“ je špatné škálování. Další chybou dotazníkového šetření je uvedení některých otázek v absolutní četnosti (tj. v číslech) a jiných otázek v relativní četnosti (tj. v procentech). Například u otázky nejoblíbenější pizzerie – odpovědělo 83 respondentů; otázka: co máte na této pizzerie nejvíce rádi: 75 respondentů; který produkt máte rádi: 55 respondentů; a pak následuje graf s relativní četností – pravidelné objednávky, a to už je v procentech. Vypovídací schopnost daných informací je tedy minimální. </w:t>
      </w:r>
    </w:p>
    <w:p w:rsidR="00D108D8" w:rsidRPr="00D108D8" w:rsidRDefault="00D108D8" w:rsidP="00D108D8">
      <w:pPr>
        <w:rPr>
          <w:i/>
          <w:noProof/>
        </w:rPr>
      </w:pPr>
      <w:r w:rsidRPr="00D108D8">
        <w:rPr>
          <w:i/>
          <w:noProof/>
        </w:rPr>
        <w:t xml:space="preserve">Další část analýzy se věnuje SWOT analýze, kde příležitosti jsou špatně zařazeny a nejsou to externí faktory, které organizace nemůže svojí činností ovlivnit. Některé faktory se vyskytují i v příležitostech, i v hrozbách, například nezaměstnanost. Následuje popisná PEST analýza a BCG matice. BCG matice je sestavena jenom na základě „tušení“ studenta, nejsou zde žádné výpočty, které by potvrzovaly postavení a umístění jednotlivých výrobků v rámci této analýzy. </w:t>
      </w:r>
    </w:p>
    <w:p w:rsidR="00D108D8" w:rsidRPr="00D108D8" w:rsidRDefault="00D108D8" w:rsidP="00D108D8">
      <w:pPr>
        <w:rPr>
          <w:i/>
          <w:noProof/>
        </w:rPr>
      </w:pPr>
      <w:r w:rsidRPr="00D108D8">
        <w:rPr>
          <w:i/>
          <w:noProof/>
        </w:rPr>
        <w:t xml:space="preserve">1. Kolik plně vyplněných dotazníků jste měl k dispozici a proč jste pracoval i s dotazníky, které nebyly kompletně vyplněny (což z pohledu marketingového výzkumu není vhodné)?  </w:t>
      </w:r>
    </w:p>
    <w:p w:rsidR="00D108D8" w:rsidRPr="00D108D8" w:rsidRDefault="00D108D8" w:rsidP="00D108D8">
      <w:pPr>
        <w:rPr>
          <w:i/>
          <w:noProof/>
        </w:rPr>
      </w:pPr>
      <w:r w:rsidRPr="00D108D8">
        <w:rPr>
          <w:i/>
          <w:noProof/>
        </w:rPr>
        <w:t xml:space="preserve">2. V rámci SWOT analýzy tvrdíte, že příležitostí je zvýšení hrubého domácího produktu. Prosím, vysvětlete Vaše tvrzení z pohledu makroekonomických ukazatelů a jejich dopadů na Vámi analyzovanou společnost.  </w:t>
      </w:r>
    </w:p>
    <w:p w:rsidR="00DC219A" w:rsidRPr="00AE58C9" w:rsidRDefault="00D108D8" w:rsidP="00D108D8">
      <w:pPr>
        <w:rPr>
          <w:i/>
        </w:rPr>
      </w:pPr>
      <w:r w:rsidRPr="00D108D8">
        <w:rPr>
          <w:i/>
          <w:noProof/>
        </w:rPr>
        <w:t xml:space="preserve">3. Doložte výpočty, které by potvrdily postavení jednotlivých výrobků v rámci BCG matice. </w:t>
      </w:r>
      <w:r w:rsidR="006E5883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6E588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E5883">
        <w:rPr>
          <w:i/>
        </w:rPr>
      </w:r>
      <w:r w:rsidR="006E5883">
        <w:rPr>
          <w:i/>
        </w:rPr>
        <w:fldChar w:fldCharType="separate"/>
      </w:r>
      <w:r w:rsidR="006E5883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6E588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3683D">
        <w:rPr>
          <w:i/>
        </w:rPr>
      </w:r>
      <w:r w:rsidR="006E5883">
        <w:rPr>
          <w:i/>
        </w:rPr>
        <w:fldChar w:fldCharType="separate"/>
      </w:r>
      <w:r w:rsidR="006E588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6E5883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6E5883" w:rsidRPr="009C34E5">
        <w:rPr>
          <w:i/>
        </w:rPr>
      </w:r>
      <w:r w:rsidR="006E5883" w:rsidRPr="009C34E5">
        <w:rPr>
          <w:i/>
        </w:rPr>
        <w:fldChar w:fldCharType="separate"/>
      </w:r>
      <w:r w:rsidR="003F57B2">
        <w:rPr>
          <w:i/>
          <w:noProof/>
        </w:rPr>
        <w:t>22.5.2015</w:t>
      </w:r>
      <w:r w:rsidR="006E5883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6E588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E5883">
        <w:fldChar w:fldCharType="separate"/>
      </w:r>
      <w:r w:rsidR="006E5883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37B7" w:rsidRDefault="00AD37B7">
      <w:r>
        <w:separator/>
      </w:r>
    </w:p>
  </w:endnote>
  <w:endnote w:type="continuationSeparator" w:id="0">
    <w:p w:rsidR="00AD37B7" w:rsidRDefault="00AD37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37B7" w:rsidRDefault="00AD37B7">
      <w:r>
        <w:separator/>
      </w:r>
    </w:p>
  </w:footnote>
  <w:footnote w:type="continuationSeparator" w:id="0">
    <w:p w:rsidR="00AD37B7" w:rsidRDefault="00AD37B7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169A8"/>
    <w:rsid w:val="00021D3C"/>
    <w:rsid w:val="00074A7D"/>
    <w:rsid w:val="00095B54"/>
    <w:rsid w:val="000B53DA"/>
    <w:rsid w:val="000C21A9"/>
    <w:rsid w:val="000E1EDC"/>
    <w:rsid w:val="000E4BED"/>
    <w:rsid w:val="000F7E39"/>
    <w:rsid w:val="00107EC6"/>
    <w:rsid w:val="001107FD"/>
    <w:rsid w:val="00132C42"/>
    <w:rsid w:val="0016014F"/>
    <w:rsid w:val="001A6F9F"/>
    <w:rsid w:val="001B5B85"/>
    <w:rsid w:val="001E0D4A"/>
    <w:rsid w:val="001F1654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A28D3"/>
    <w:rsid w:val="003C6485"/>
    <w:rsid w:val="003D36A5"/>
    <w:rsid w:val="003E1491"/>
    <w:rsid w:val="003F57B2"/>
    <w:rsid w:val="00412058"/>
    <w:rsid w:val="0042254A"/>
    <w:rsid w:val="0043683D"/>
    <w:rsid w:val="00474757"/>
    <w:rsid w:val="004C35D7"/>
    <w:rsid w:val="004E788C"/>
    <w:rsid w:val="004F54EE"/>
    <w:rsid w:val="00523C75"/>
    <w:rsid w:val="005358E6"/>
    <w:rsid w:val="00566326"/>
    <w:rsid w:val="00580F5F"/>
    <w:rsid w:val="0058141E"/>
    <w:rsid w:val="00590EC4"/>
    <w:rsid w:val="005910F7"/>
    <w:rsid w:val="00591991"/>
    <w:rsid w:val="00592265"/>
    <w:rsid w:val="00593D25"/>
    <w:rsid w:val="005A16E2"/>
    <w:rsid w:val="005B29C6"/>
    <w:rsid w:val="005B2F76"/>
    <w:rsid w:val="005C5600"/>
    <w:rsid w:val="005C64F3"/>
    <w:rsid w:val="005E1278"/>
    <w:rsid w:val="005F679A"/>
    <w:rsid w:val="005F755D"/>
    <w:rsid w:val="006671D8"/>
    <w:rsid w:val="006B0A00"/>
    <w:rsid w:val="006C5F9B"/>
    <w:rsid w:val="006E5883"/>
    <w:rsid w:val="006F1B78"/>
    <w:rsid w:val="006F3B8E"/>
    <w:rsid w:val="00727728"/>
    <w:rsid w:val="007358A5"/>
    <w:rsid w:val="00743C53"/>
    <w:rsid w:val="00747CA6"/>
    <w:rsid w:val="00750650"/>
    <w:rsid w:val="00762294"/>
    <w:rsid w:val="0076724C"/>
    <w:rsid w:val="007B3BDE"/>
    <w:rsid w:val="007D3E97"/>
    <w:rsid w:val="007D6146"/>
    <w:rsid w:val="007F3630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65E64"/>
    <w:rsid w:val="00971DE0"/>
    <w:rsid w:val="00983820"/>
    <w:rsid w:val="009B120D"/>
    <w:rsid w:val="009C0583"/>
    <w:rsid w:val="009C34E5"/>
    <w:rsid w:val="009C4846"/>
    <w:rsid w:val="009D3840"/>
    <w:rsid w:val="00A0709B"/>
    <w:rsid w:val="00A11E00"/>
    <w:rsid w:val="00A22270"/>
    <w:rsid w:val="00A3484D"/>
    <w:rsid w:val="00A4003C"/>
    <w:rsid w:val="00A421F7"/>
    <w:rsid w:val="00A57D9B"/>
    <w:rsid w:val="00A70749"/>
    <w:rsid w:val="00A83BD2"/>
    <w:rsid w:val="00A925F6"/>
    <w:rsid w:val="00AC6D49"/>
    <w:rsid w:val="00AD37B7"/>
    <w:rsid w:val="00AD68AC"/>
    <w:rsid w:val="00AD7083"/>
    <w:rsid w:val="00AE58C9"/>
    <w:rsid w:val="00B23519"/>
    <w:rsid w:val="00B3178F"/>
    <w:rsid w:val="00B6346A"/>
    <w:rsid w:val="00BF307F"/>
    <w:rsid w:val="00BF6B5D"/>
    <w:rsid w:val="00C143AB"/>
    <w:rsid w:val="00C2327A"/>
    <w:rsid w:val="00C30044"/>
    <w:rsid w:val="00C447A8"/>
    <w:rsid w:val="00C72298"/>
    <w:rsid w:val="00C9306F"/>
    <w:rsid w:val="00CB4E27"/>
    <w:rsid w:val="00CD1219"/>
    <w:rsid w:val="00CF04E4"/>
    <w:rsid w:val="00CF2D65"/>
    <w:rsid w:val="00D04FE5"/>
    <w:rsid w:val="00D108D8"/>
    <w:rsid w:val="00D354AF"/>
    <w:rsid w:val="00D71CB4"/>
    <w:rsid w:val="00DC219A"/>
    <w:rsid w:val="00DF1948"/>
    <w:rsid w:val="00E027E9"/>
    <w:rsid w:val="00E1292E"/>
    <w:rsid w:val="00E366A1"/>
    <w:rsid w:val="00E70D63"/>
    <w:rsid w:val="00E725B3"/>
    <w:rsid w:val="00E923F8"/>
    <w:rsid w:val="00EB5963"/>
    <w:rsid w:val="00F30FB7"/>
    <w:rsid w:val="00F31975"/>
    <w:rsid w:val="00F506F8"/>
    <w:rsid w:val="00F5508C"/>
    <w:rsid w:val="00F56AFE"/>
    <w:rsid w:val="00F85FF5"/>
    <w:rsid w:val="00F8725E"/>
    <w:rsid w:val="00F93E10"/>
    <w:rsid w:val="00FB1E25"/>
    <w:rsid w:val="00FC0B60"/>
    <w:rsid w:val="00FC0F45"/>
    <w:rsid w:val="00FD5918"/>
    <w:rsid w:val="00FD70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86F166D-7144-4534-9A3C-6057675B11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731</Words>
  <Characters>4317</Characters>
  <Application>Microsoft Office Word</Application>
  <DocSecurity>0</DocSecurity>
  <Lines>35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5038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ladova</cp:lastModifiedBy>
  <cp:revision>13</cp:revision>
  <cp:lastPrinted>2015-05-22T10:02:00Z</cp:lastPrinted>
  <dcterms:created xsi:type="dcterms:W3CDTF">2015-05-22T10:05:00Z</dcterms:created>
  <dcterms:modified xsi:type="dcterms:W3CDTF">2015-05-22T11:18:00Z</dcterms:modified>
</cp:coreProperties>
</file>