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BE384C">
        <w:fldChar w:fldCharType="separate"/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bookmarkStart w:id="3" w:name="_GoBack"/>
      <w:r w:rsidR="006B53B6">
        <w:rPr>
          <w:b/>
          <w:i/>
          <w:sz w:val="22"/>
          <w:szCs w:val="22"/>
        </w:rPr>
        <w:t>Bc.</w:t>
      </w:r>
      <w:r w:rsidR="004F23F2">
        <w:rPr>
          <w:b/>
          <w:i/>
          <w:sz w:val="22"/>
          <w:szCs w:val="22"/>
        </w:rPr>
        <w:t xml:space="preserve"> Markéta Žáková</w:t>
      </w:r>
      <w:bookmarkEnd w:id="3"/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BE384C">
        <w:fldChar w:fldCharType="separate"/>
      </w:r>
      <w:r w:rsidR="00246CC0">
        <w:fldChar w:fldCharType="end"/>
      </w:r>
      <w:bookmarkEnd w:id="2"/>
      <w:r>
        <w:t xml:space="preserve"> DP:</w:t>
      </w:r>
      <w:bookmarkStart w:id="4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6B53B6">
        <w:rPr>
          <w:b/>
          <w:i/>
          <w:sz w:val="22"/>
          <w:szCs w:val="22"/>
        </w:rPr>
        <w:t xml:space="preserve"> doc. Adriana Knápková, Ph.D.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6B53B6">
        <w:rPr>
          <w:b/>
          <w:i/>
          <w:sz w:val="22"/>
          <w:szCs w:val="22"/>
        </w:rPr>
        <w:t>2014/2015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4F23F2">
      <w:pPr>
        <w:jc w:val="both"/>
      </w:pPr>
      <w:r>
        <w:t xml:space="preserve">Téma DP: </w:t>
      </w:r>
      <w:bookmarkStart w:id="6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4F23F2" w:rsidRPr="004F23F2">
        <w:rPr>
          <w:b/>
          <w:i/>
          <w:sz w:val="22"/>
          <w:szCs w:val="22"/>
        </w:rPr>
        <w:t>Projekt tvorby dlouhodobého a krátkodobého</w:t>
      </w:r>
      <w:r w:rsidR="004F23F2">
        <w:rPr>
          <w:b/>
          <w:i/>
          <w:sz w:val="22"/>
          <w:szCs w:val="22"/>
        </w:rPr>
        <w:t xml:space="preserve"> </w:t>
      </w:r>
      <w:r w:rsidR="004F23F2" w:rsidRPr="004F23F2">
        <w:rPr>
          <w:b/>
          <w:i/>
          <w:sz w:val="22"/>
          <w:szCs w:val="22"/>
        </w:rPr>
        <w:t>finančního plánu ve společnosti Toma, a. s.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lastRenderedPageBreak/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E384C">
              <w:rPr>
                <w:b/>
                <w:snapToGrid w:val="0"/>
                <w:color w:val="000000"/>
              </w:rPr>
            </w:r>
            <w:r w:rsidR="00BE384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E384C">
              <w:rPr>
                <w:snapToGrid w:val="0"/>
                <w:color w:val="000000"/>
              </w:rPr>
            </w:r>
            <w:r w:rsidR="00BE384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E384C">
              <w:rPr>
                <w:snapToGrid w:val="0"/>
                <w:color w:val="000000"/>
              </w:rPr>
            </w:r>
            <w:r w:rsidR="00BE384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E384C">
              <w:rPr>
                <w:snapToGrid w:val="0"/>
                <w:color w:val="000000"/>
              </w:rPr>
            </w:r>
            <w:r w:rsidR="00BE384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E384C">
              <w:rPr>
                <w:b/>
                <w:snapToGrid w:val="0"/>
                <w:color w:val="000000"/>
              </w:rPr>
            </w:r>
            <w:r w:rsidR="00BE384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E384C">
              <w:rPr>
                <w:snapToGrid w:val="0"/>
                <w:color w:val="000000"/>
              </w:rPr>
            </w:r>
            <w:r w:rsidR="00BE384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E384C">
              <w:rPr>
                <w:snapToGrid w:val="0"/>
                <w:color w:val="000000"/>
              </w:rPr>
            </w:r>
            <w:r w:rsidR="00BE384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E384C">
              <w:rPr>
                <w:snapToGrid w:val="0"/>
                <w:color w:val="000000"/>
              </w:rPr>
            </w:r>
            <w:r w:rsidR="00BE384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E384C">
              <w:rPr>
                <w:snapToGrid w:val="0"/>
                <w:color w:val="000000"/>
              </w:rPr>
            </w:r>
            <w:r w:rsidR="00BE384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E384C">
              <w:rPr>
                <w:b/>
                <w:snapToGrid w:val="0"/>
                <w:color w:val="000000"/>
              </w:rPr>
            </w:r>
            <w:r w:rsidR="00BE384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lastRenderedPageBreak/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E384C">
              <w:rPr>
                <w:snapToGrid w:val="0"/>
                <w:color w:val="000000"/>
              </w:rPr>
            </w:r>
            <w:r w:rsidR="00BE384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E384C">
              <w:rPr>
                <w:snapToGrid w:val="0"/>
                <w:color w:val="000000"/>
              </w:rPr>
            </w:r>
            <w:r w:rsidR="00BE384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E384C">
              <w:rPr>
                <w:snapToGrid w:val="0"/>
                <w:color w:val="000000"/>
              </w:rPr>
            </w:r>
            <w:r w:rsidR="00BE384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E384C">
              <w:rPr>
                <w:b/>
                <w:snapToGrid w:val="0"/>
                <w:color w:val="000000"/>
              </w:rPr>
            </w:r>
            <w:r w:rsidR="00BE384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E384C">
              <w:rPr>
                <w:snapToGrid w:val="0"/>
                <w:color w:val="000000"/>
              </w:rPr>
            </w:r>
            <w:r w:rsidR="00BE384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E384C">
              <w:rPr>
                <w:snapToGrid w:val="0"/>
                <w:color w:val="000000"/>
              </w:rPr>
            </w:r>
            <w:r w:rsidR="00BE384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E384C">
              <w:rPr>
                <w:snapToGrid w:val="0"/>
                <w:color w:val="000000"/>
              </w:rPr>
            </w:r>
            <w:r w:rsidR="00BE384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E384C">
              <w:rPr>
                <w:snapToGrid w:val="0"/>
                <w:color w:val="000000"/>
              </w:rPr>
            </w:r>
            <w:r w:rsidR="00BE384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E384C">
              <w:rPr>
                <w:snapToGrid w:val="0"/>
                <w:color w:val="000000"/>
              </w:rPr>
            </w:r>
            <w:r w:rsidR="00BE384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E384C">
              <w:rPr>
                <w:b/>
                <w:snapToGrid w:val="0"/>
                <w:color w:val="000000"/>
              </w:rPr>
            </w:r>
            <w:r w:rsidR="00BE384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E384C">
              <w:rPr>
                <w:snapToGrid w:val="0"/>
                <w:color w:val="000000"/>
              </w:rPr>
            </w:r>
            <w:r w:rsidR="00BE384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E384C">
              <w:rPr>
                <w:snapToGrid w:val="0"/>
                <w:color w:val="000000"/>
              </w:rPr>
            </w:r>
            <w:r w:rsidR="00BE384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E384C">
              <w:rPr>
                <w:snapToGrid w:val="0"/>
                <w:color w:val="000000"/>
              </w:rPr>
            </w:r>
            <w:r w:rsidR="00BE384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E384C">
              <w:rPr>
                <w:snapToGrid w:val="0"/>
                <w:color w:val="000000"/>
              </w:rPr>
            </w:r>
            <w:r w:rsidR="00BE384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E384C">
              <w:rPr>
                <w:snapToGrid w:val="0"/>
                <w:color w:val="000000"/>
              </w:rPr>
            </w:r>
            <w:r w:rsidR="00BE384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E384C">
              <w:rPr>
                <w:snapToGrid w:val="0"/>
                <w:color w:val="000000"/>
              </w:rPr>
            </w:r>
            <w:r w:rsidR="00BE384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E384C">
              <w:rPr>
                <w:b/>
                <w:snapToGrid w:val="0"/>
                <w:color w:val="000000"/>
              </w:rPr>
            </w:r>
            <w:r w:rsidR="00BE384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E384C">
              <w:rPr>
                <w:snapToGrid w:val="0"/>
                <w:color w:val="000000"/>
              </w:rPr>
            </w:r>
            <w:r w:rsidR="00BE384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lastRenderedPageBreak/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E384C">
              <w:rPr>
                <w:snapToGrid w:val="0"/>
                <w:color w:val="000000"/>
              </w:rPr>
            </w:r>
            <w:r w:rsidR="00BE384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E384C">
              <w:rPr>
                <w:snapToGrid w:val="0"/>
                <w:color w:val="000000"/>
              </w:rPr>
            </w:r>
            <w:r w:rsidR="00BE384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E384C">
              <w:rPr>
                <w:snapToGrid w:val="0"/>
                <w:color w:val="000000"/>
              </w:rPr>
            </w:r>
            <w:r w:rsidR="00BE384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E384C">
              <w:rPr>
                <w:snapToGrid w:val="0"/>
                <w:color w:val="000000"/>
              </w:rPr>
            </w:r>
            <w:r w:rsidR="00BE384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5324D0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5324D0">
              <w:rPr>
                <w:b/>
                <w:noProof/>
                <w:snapToGrid w:val="0"/>
                <w:color w:val="000000"/>
              </w:rPr>
              <w:t>24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845B98" w:rsidRPr="00AE58C9" w:rsidRDefault="00246CC0" w:rsidP="002A0968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D17573">
        <w:rPr>
          <w:i/>
        </w:rPr>
        <w:t xml:space="preserve">Diplomantka zaměřila svou diplomovou práci </w:t>
      </w:r>
      <w:r w:rsidR="00BE384C">
        <w:rPr>
          <w:i/>
        </w:rPr>
        <w:t>do</w:t>
      </w:r>
      <w:r w:rsidR="00D17573">
        <w:rPr>
          <w:i/>
        </w:rPr>
        <w:t xml:space="preserve"> oblasti tvorby dlouhodobého a krátkodobého finančního plánování podniku</w:t>
      </w:r>
      <w:r w:rsidR="00D17573" w:rsidRPr="00D17573">
        <w:rPr>
          <w:i/>
          <w:noProof/>
        </w:rPr>
        <w:t xml:space="preserve">. V teoretické části charakterizuje podstatu a postup tvorby finančních plánů. Tato část je zpracována </w:t>
      </w:r>
      <w:r w:rsidR="00D17573">
        <w:rPr>
          <w:i/>
          <w:noProof/>
        </w:rPr>
        <w:t>standardně</w:t>
      </w:r>
      <w:r w:rsidR="00D17573" w:rsidRPr="00D17573">
        <w:rPr>
          <w:i/>
          <w:noProof/>
        </w:rPr>
        <w:t>, s využitím kvalitních domácích i zahraničních literárních zdrojů s vhodnou logickou návazností. V analytické části se zaměřuje na provedení nezbytných analýz, kter</w:t>
      </w:r>
      <w:r w:rsidR="00D17573">
        <w:rPr>
          <w:i/>
          <w:noProof/>
        </w:rPr>
        <w:t>é</w:t>
      </w:r>
      <w:r w:rsidR="00D17573" w:rsidRPr="00D17573">
        <w:rPr>
          <w:i/>
          <w:noProof/>
        </w:rPr>
        <w:t xml:space="preserve"> jsou zpracovány </w:t>
      </w:r>
      <w:r w:rsidR="00DF0262">
        <w:rPr>
          <w:i/>
          <w:noProof/>
        </w:rPr>
        <w:t>v dostateční kvalitě</w:t>
      </w:r>
      <w:r w:rsidR="00D17573" w:rsidRPr="00D17573">
        <w:rPr>
          <w:i/>
          <w:noProof/>
        </w:rPr>
        <w:t xml:space="preserve"> a vytvářejí dobrý základ pro tvorbu projektu. V projektové části je navržen dlouhodobý finanční plán společnosti ve 2 variantách</w:t>
      </w:r>
      <w:r w:rsidR="00D17573">
        <w:rPr>
          <w:i/>
          <w:noProof/>
        </w:rPr>
        <w:t>: 1. respektující vývoj v minulosti, 2. optimistick</w:t>
      </w:r>
      <w:r w:rsidR="00DF0262">
        <w:rPr>
          <w:i/>
          <w:noProof/>
        </w:rPr>
        <w:t>á varianta</w:t>
      </w:r>
      <w:r w:rsidR="00BE384C">
        <w:rPr>
          <w:i/>
          <w:noProof/>
        </w:rPr>
        <w:t xml:space="preserve"> -</w:t>
      </w:r>
      <w:r w:rsidR="00D17573" w:rsidRPr="00D17573">
        <w:rPr>
          <w:i/>
          <w:noProof/>
        </w:rPr>
        <w:t xml:space="preserve"> kter</w:t>
      </w:r>
      <w:r w:rsidR="00BE384C">
        <w:rPr>
          <w:i/>
          <w:noProof/>
        </w:rPr>
        <w:t>é</w:t>
      </w:r>
      <w:r w:rsidR="00D17573" w:rsidRPr="00D17573">
        <w:rPr>
          <w:i/>
          <w:noProof/>
        </w:rPr>
        <w:t xml:space="preserve"> jsou </w:t>
      </w:r>
      <w:r w:rsidR="00DF0262">
        <w:rPr>
          <w:i/>
          <w:noProof/>
        </w:rPr>
        <w:t>poté</w:t>
      </w:r>
      <w:r w:rsidR="00D17573" w:rsidRPr="00D17573">
        <w:rPr>
          <w:i/>
          <w:noProof/>
        </w:rPr>
        <w:t xml:space="preserve"> s využitím poměrových ukazatelů finanční analýzy vyhodnoceny a srovnány. Optimistická </w:t>
      </w:r>
      <w:r w:rsidR="00D17573" w:rsidRPr="00D17573">
        <w:rPr>
          <w:i/>
          <w:noProof/>
        </w:rPr>
        <w:lastRenderedPageBreak/>
        <w:t xml:space="preserve">varianta je pak rozpracována i do podoby krátkodobého finančního plánu. </w:t>
      </w:r>
      <w:r w:rsidR="00BE384C">
        <w:rPr>
          <w:i/>
          <w:noProof/>
        </w:rPr>
        <w:t>Diplomová p</w:t>
      </w:r>
      <w:r w:rsidR="00D17573" w:rsidRPr="00D17573">
        <w:rPr>
          <w:i/>
          <w:noProof/>
        </w:rPr>
        <w:t>ráce je zpracována kvalitně</w:t>
      </w:r>
      <w:r w:rsidR="00DF0262">
        <w:rPr>
          <w:i/>
          <w:noProof/>
        </w:rPr>
        <w:t xml:space="preserve"> a lze tedy konstatovat</w:t>
      </w:r>
      <w:r w:rsidR="00D17573" w:rsidRPr="00D17573">
        <w:rPr>
          <w:i/>
          <w:noProof/>
        </w:rPr>
        <w:t xml:space="preserve">, </w:t>
      </w:r>
      <w:r w:rsidR="00DF0262">
        <w:rPr>
          <w:i/>
          <w:noProof/>
        </w:rPr>
        <w:t>že</w:t>
      </w:r>
      <w:r w:rsidR="00D17573" w:rsidRPr="00D17573">
        <w:rPr>
          <w:i/>
          <w:noProof/>
        </w:rPr>
        <w:t xml:space="preserve"> cíle práce byly splněny.</w:t>
      </w:r>
      <w:r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BE384C">
        <w:rPr>
          <w:i/>
        </w:rPr>
      </w:r>
      <w:r w:rsidR="00BE384C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BE384C">
        <w:rPr>
          <w:i/>
        </w:rPr>
      </w:r>
      <w:r w:rsidR="00BE384C">
        <w:rPr>
          <w:i/>
        </w:rPr>
        <w:fldChar w:fldCharType="separate"/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794127">
        <w:rPr>
          <w:i/>
          <w:noProof/>
        </w:rPr>
        <w:t>14. 5. 2015</w:t>
      </w:r>
      <w:r w:rsidR="00246CC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BE384C">
        <w:fldChar w:fldCharType="separate"/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E7E60" w:rsidRDefault="00CE7E60">
      <w:r>
        <w:separator/>
      </w:r>
    </w:p>
  </w:endnote>
  <w:endnote w:type="continuationSeparator" w:id="0">
    <w:p w:rsidR="00CE7E60" w:rsidRDefault="00CE7E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E7E60" w:rsidRDefault="00CE7E60">
      <w:r>
        <w:separator/>
      </w:r>
    </w:p>
  </w:footnote>
  <w:footnote w:type="continuationSeparator" w:id="0">
    <w:p w:rsidR="00CE7E60" w:rsidRDefault="00CE7E60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revisionView w:inkAnnotation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650"/>
    <w:rsid w:val="000413E1"/>
    <w:rsid w:val="00074A7D"/>
    <w:rsid w:val="00095B54"/>
    <w:rsid w:val="000C21A9"/>
    <w:rsid w:val="000E1EDC"/>
    <w:rsid w:val="00107EC6"/>
    <w:rsid w:val="00124BFC"/>
    <w:rsid w:val="00132C42"/>
    <w:rsid w:val="0016014F"/>
    <w:rsid w:val="001744E5"/>
    <w:rsid w:val="001A6F9F"/>
    <w:rsid w:val="001B5B85"/>
    <w:rsid w:val="001E0D4A"/>
    <w:rsid w:val="002126D4"/>
    <w:rsid w:val="00240D6D"/>
    <w:rsid w:val="00246CC0"/>
    <w:rsid w:val="002639CA"/>
    <w:rsid w:val="00292769"/>
    <w:rsid w:val="00296250"/>
    <w:rsid w:val="002A0968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F23F2"/>
    <w:rsid w:val="004F54EE"/>
    <w:rsid w:val="00512F56"/>
    <w:rsid w:val="00523FF0"/>
    <w:rsid w:val="005306E6"/>
    <w:rsid w:val="005324D0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671D8"/>
    <w:rsid w:val="006B53B6"/>
    <w:rsid w:val="006F05D0"/>
    <w:rsid w:val="00727728"/>
    <w:rsid w:val="007358A5"/>
    <w:rsid w:val="00747CA6"/>
    <w:rsid w:val="00750650"/>
    <w:rsid w:val="00762294"/>
    <w:rsid w:val="0076724C"/>
    <w:rsid w:val="00794127"/>
    <w:rsid w:val="007D3E97"/>
    <w:rsid w:val="007D41B8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925F6"/>
    <w:rsid w:val="00AC6D49"/>
    <w:rsid w:val="00AD7083"/>
    <w:rsid w:val="00AE58C9"/>
    <w:rsid w:val="00B23519"/>
    <w:rsid w:val="00B3178F"/>
    <w:rsid w:val="00B6346A"/>
    <w:rsid w:val="00BE384C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CE7E60"/>
    <w:rsid w:val="00D17573"/>
    <w:rsid w:val="00D4690F"/>
    <w:rsid w:val="00D6236E"/>
    <w:rsid w:val="00DC64C1"/>
    <w:rsid w:val="00DD4A7E"/>
    <w:rsid w:val="00DF0262"/>
    <w:rsid w:val="00DF1948"/>
    <w:rsid w:val="00DF2926"/>
    <w:rsid w:val="00E1292E"/>
    <w:rsid w:val="00E366A1"/>
    <w:rsid w:val="00E70B85"/>
    <w:rsid w:val="00E70D63"/>
    <w:rsid w:val="00E725B3"/>
    <w:rsid w:val="00ED2CDE"/>
    <w:rsid w:val="00F30FB7"/>
    <w:rsid w:val="00F506F8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779C5833-AD94-4FCD-B2F3-DED907BCDF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4</Pages>
  <Words>605</Words>
  <Characters>3571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4168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Knápková Adriana</cp:lastModifiedBy>
  <cp:revision>5</cp:revision>
  <cp:lastPrinted>2014-07-24T08:52:00Z</cp:lastPrinted>
  <dcterms:created xsi:type="dcterms:W3CDTF">2015-05-16T15:26:00Z</dcterms:created>
  <dcterms:modified xsi:type="dcterms:W3CDTF">2015-05-17T03:35:00Z</dcterms:modified>
</cp:coreProperties>
</file>