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700808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00808">
        <w:fldChar w:fldCharType="separate"/>
      </w:r>
      <w:r w:rsidR="00700808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700808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700808" w:rsidRPr="00F506F8">
        <w:rPr>
          <w:b/>
          <w:i/>
          <w:sz w:val="22"/>
          <w:szCs w:val="22"/>
        </w:rPr>
      </w:r>
      <w:r w:rsidR="00700808" w:rsidRPr="00F506F8">
        <w:rPr>
          <w:b/>
          <w:i/>
          <w:sz w:val="22"/>
          <w:szCs w:val="22"/>
        </w:rPr>
        <w:fldChar w:fldCharType="separate"/>
      </w:r>
      <w:r w:rsidR="00275402">
        <w:rPr>
          <w:b/>
          <w:i/>
          <w:sz w:val="22"/>
          <w:szCs w:val="22"/>
        </w:rPr>
        <w:t>Bc. Hana Řezníčková</w:t>
      </w:r>
      <w:r w:rsidR="00700808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700808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00808">
        <w:fldChar w:fldCharType="separate"/>
      </w:r>
      <w:r w:rsidR="00700808">
        <w:fldChar w:fldCharType="end"/>
      </w:r>
      <w:bookmarkEnd w:id="3"/>
      <w:r>
        <w:t xml:space="preserve"> DP:</w:t>
      </w:r>
      <w:bookmarkStart w:id="4" w:name="Text2"/>
      <w:r w:rsidR="00700808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700808" w:rsidRPr="00F506F8">
        <w:rPr>
          <w:b/>
          <w:i/>
          <w:sz w:val="22"/>
          <w:szCs w:val="22"/>
        </w:rPr>
      </w:r>
      <w:r w:rsidR="00700808" w:rsidRPr="00F506F8">
        <w:rPr>
          <w:b/>
          <w:i/>
          <w:sz w:val="22"/>
          <w:szCs w:val="22"/>
        </w:rPr>
        <w:fldChar w:fldCharType="separate"/>
      </w:r>
      <w:r w:rsidR="00275402">
        <w:rPr>
          <w:b/>
          <w:i/>
          <w:sz w:val="22"/>
          <w:szCs w:val="22"/>
        </w:rPr>
        <w:t xml:space="preserve">Mgr. Eva Kolářová, </w:t>
      </w:r>
      <w:proofErr w:type="spellStart"/>
      <w:r w:rsidR="00275402">
        <w:rPr>
          <w:b/>
          <w:i/>
          <w:sz w:val="22"/>
          <w:szCs w:val="22"/>
        </w:rPr>
        <w:t>Ph.D</w:t>
      </w:r>
      <w:proofErr w:type="spellEnd"/>
      <w:r w:rsidR="00275402">
        <w:rPr>
          <w:b/>
          <w:i/>
          <w:sz w:val="22"/>
          <w:szCs w:val="22"/>
        </w:rPr>
        <w:t>.</w:t>
      </w:r>
      <w:r w:rsidR="00700808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700808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700808" w:rsidRPr="00F506F8">
        <w:rPr>
          <w:b/>
          <w:i/>
          <w:sz w:val="22"/>
          <w:szCs w:val="22"/>
        </w:rPr>
      </w:r>
      <w:r w:rsidR="00700808" w:rsidRPr="00F506F8">
        <w:rPr>
          <w:b/>
          <w:i/>
          <w:sz w:val="22"/>
          <w:szCs w:val="22"/>
        </w:rPr>
        <w:fldChar w:fldCharType="separate"/>
      </w:r>
      <w:r w:rsidR="00275402">
        <w:rPr>
          <w:b/>
          <w:i/>
          <w:sz w:val="22"/>
          <w:szCs w:val="22"/>
        </w:rPr>
        <w:t>2014/2015</w:t>
      </w:r>
      <w:r w:rsidR="00700808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700808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700808" w:rsidRPr="007358A5">
        <w:rPr>
          <w:b/>
          <w:i/>
          <w:sz w:val="22"/>
          <w:szCs w:val="22"/>
        </w:rPr>
      </w:r>
      <w:r w:rsidR="00700808" w:rsidRPr="007358A5">
        <w:rPr>
          <w:b/>
          <w:i/>
          <w:sz w:val="22"/>
          <w:szCs w:val="22"/>
        </w:rPr>
        <w:fldChar w:fldCharType="separate"/>
      </w:r>
      <w:r w:rsidR="00275402">
        <w:rPr>
          <w:b/>
          <w:i/>
          <w:sz w:val="22"/>
          <w:szCs w:val="22"/>
        </w:rPr>
        <w:t>Projekt daňové optimalizace přesunem daňové povinnosti vybraných subjektů na Kypr.</w:t>
      </w:r>
      <w:r w:rsidR="00700808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700808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70080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70080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70080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700808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43366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70080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4336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70080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4336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70080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43366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700808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700808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70080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70080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70080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700808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70080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70080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70080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70080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70080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700808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70080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70080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70080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70080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70080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70080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700808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70080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70080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70080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700808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700808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540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700808" w:rsidP="0024336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75402">
              <w:rPr>
                <w:b/>
                <w:noProof/>
                <w:snapToGrid w:val="0"/>
                <w:color w:val="000000"/>
              </w:rPr>
              <w:t>1</w:t>
            </w:r>
            <w:r w:rsidR="00243366">
              <w:rPr>
                <w:b/>
                <w:noProof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F4142D" w:rsidRDefault="00700808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D3DB2">
        <w:rPr>
          <w:i/>
          <w:noProof/>
        </w:rPr>
        <w:t>Cílem práce bylo určení navržení a zjištění, jaké daňové zatížení by měly vybrané subjekty v České republice a na Kypru a na základě tohoto určení navrhnout daňovou optimalizaci. Teoretická část se zabývá daňovými ráji,  mezi</w:t>
      </w:r>
      <w:r w:rsidR="00F4142D">
        <w:rPr>
          <w:i/>
          <w:noProof/>
        </w:rPr>
        <w:t xml:space="preserve"> kt</w:t>
      </w:r>
      <w:r w:rsidR="00CD3DB2">
        <w:rPr>
          <w:i/>
          <w:noProof/>
        </w:rPr>
        <w:t>eré patří i Kypr. Tato část práce je velmi dobře zpracována, popisuje  co znamená daňový ráj</w:t>
      </w:r>
      <w:r w:rsidR="00F4142D">
        <w:rPr>
          <w:i/>
          <w:noProof/>
        </w:rPr>
        <w:t xml:space="preserve">, že zamezuje přístupu k informacím ostatním vládám,zaručuje  maximální diskrétnost, zabývá se úroky a licenčními poplatky. Praktická analytická část popisuje daňovou soustavu České republiky a Kypru jak fyzických tak právnických osob, ale chybí zde porovnání. </w:t>
      </w:r>
    </w:p>
    <w:p w:rsidR="00B94592" w:rsidRDefault="00F4142D" w:rsidP="00750650">
      <w:pPr>
        <w:rPr>
          <w:i/>
          <w:noProof/>
        </w:rPr>
      </w:pPr>
      <w:r>
        <w:rPr>
          <w:i/>
          <w:noProof/>
        </w:rPr>
        <w:t xml:space="preserve">Studentka asi nepochopila problematiku daňové optimalizace. U fyzických osob se jedná o ukládání finančních prostředků mimo transparentní instituce, anonymitu vlastnictví majetku a využívání nekooperujících jurisdikcí pro mezinárodní transakce.U právnických osob se optimalizace </w:t>
      </w:r>
      <w:r w:rsidR="00243366">
        <w:rPr>
          <w:i/>
          <w:noProof/>
        </w:rPr>
        <w:t xml:space="preserve">týká mezinárodního daňového plánování. Studentka nebrala v úvahu srážkovou daň v České republice. Tyto oblasti se v praktické části nevyskytují. Praktická část je pojata jen jako srovnání podnikání v České republice a na Kypru, ale jsou k tomu vybrány velmi jednoduché příklady. Jetliže je v teoretické části věnováno 11 stránek daňovým rájům, je nepochopitelné, proč nejsou v projektové části použity. </w:t>
      </w:r>
    </w:p>
    <w:p w:rsidR="00B94592" w:rsidRDefault="00B94592" w:rsidP="00750650">
      <w:pPr>
        <w:rPr>
          <w:i/>
          <w:noProof/>
        </w:rPr>
      </w:pPr>
      <w:r>
        <w:rPr>
          <w:i/>
          <w:noProof/>
        </w:rPr>
        <w:t>Otázky k obhajobě:</w:t>
      </w:r>
    </w:p>
    <w:p w:rsidR="00B94592" w:rsidRDefault="00B94592" w:rsidP="00750650">
      <w:pPr>
        <w:rPr>
          <w:i/>
          <w:noProof/>
        </w:rPr>
      </w:pPr>
      <w:r>
        <w:rPr>
          <w:i/>
          <w:noProof/>
        </w:rPr>
        <w:t>Můžete vysvětlit podle tabulky č.1, proč je daňová kvóta u Kypru vyšší než v České republice</w:t>
      </w:r>
    </w:p>
    <w:p w:rsidR="00845B98" w:rsidRPr="00AE58C9" w:rsidRDefault="00B94592" w:rsidP="00750650">
      <w:pPr>
        <w:rPr>
          <w:i/>
        </w:rPr>
      </w:pPr>
      <w:r>
        <w:rPr>
          <w:i/>
          <w:noProof/>
        </w:rPr>
        <w:t>Co je to korporátní daň</w:t>
      </w:r>
      <w:r w:rsidR="00F4142D">
        <w:rPr>
          <w:i/>
          <w:noProof/>
        </w:rPr>
        <w:t xml:space="preserve"> </w:t>
      </w:r>
      <w:r w:rsidR="00700808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700808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D3DB2" w:rsidRPr="00AE58C9">
        <w:rPr>
          <w:i/>
        </w:rPr>
      </w:r>
      <w:r w:rsidR="00700808">
        <w:rPr>
          <w:i/>
        </w:rPr>
        <w:fldChar w:fldCharType="separate"/>
      </w:r>
      <w:r w:rsidR="00700808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700808">
        <w:rPr>
          <w:i/>
        </w:rPr>
        <w:fldChar w:fldCharType="begin">
          <w:ffData>
            <w:name w:val=""/>
            <w:enabled/>
            <w:calcOnExit w:val="0"/>
            <w:ddList>
              <w:result w:val="2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F35AD">
        <w:rPr>
          <w:i/>
        </w:rPr>
      </w:r>
      <w:r w:rsidR="00700808">
        <w:rPr>
          <w:i/>
        </w:rPr>
        <w:fldChar w:fldCharType="separate"/>
      </w:r>
      <w:r w:rsidR="00700808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proofErr w:type="gramStart"/>
      <w:r w:rsidR="00700808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700808" w:rsidRPr="00936F44">
        <w:rPr>
          <w:i/>
        </w:rPr>
      </w:r>
      <w:r w:rsidR="00700808" w:rsidRPr="00936F44">
        <w:rPr>
          <w:i/>
        </w:rPr>
        <w:fldChar w:fldCharType="separate"/>
      </w:r>
      <w:r w:rsidR="005F35AD">
        <w:rPr>
          <w:i/>
          <w:noProof/>
        </w:rPr>
        <w:t>14.5.2015</w:t>
      </w:r>
      <w:r w:rsidR="00700808" w:rsidRPr="00936F44">
        <w:rPr>
          <w:i/>
        </w:rPr>
        <w:fldChar w:fldCharType="end"/>
      </w:r>
      <w:bookmarkEnd w:id="11"/>
      <w:proofErr w:type="gramEnd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lastRenderedPageBreak/>
        <w:tab/>
        <w:t xml:space="preserve">podpis </w:t>
      </w:r>
      <w:bookmarkStart w:id="12" w:name="Rozevírací4"/>
      <w:r w:rsidR="00700808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00808">
        <w:fldChar w:fldCharType="separate"/>
      </w:r>
      <w:r w:rsidR="00700808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408D" w:rsidRDefault="0039408D">
      <w:r>
        <w:separator/>
      </w:r>
    </w:p>
  </w:endnote>
  <w:endnote w:type="continuationSeparator" w:id="0">
    <w:p w:rsidR="0039408D" w:rsidRDefault="003940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408D" w:rsidRDefault="0039408D">
      <w:r>
        <w:separator/>
      </w:r>
    </w:p>
  </w:footnote>
  <w:footnote w:type="continuationSeparator" w:id="0">
    <w:p w:rsidR="0039408D" w:rsidRDefault="0039408D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413E1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3366"/>
    <w:rsid w:val="00246CC0"/>
    <w:rsid w:val="002639CA"/>
    <w:rsid w:val="00275402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9408D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35AD"/>
    <w:rsid w:val="005F755D"/>
    <w:rsid w:val="0060527D"/>
    <w:rsid w:val="006671D8"/>
    <w:rsid w:val="006F05D0"/>
    <w:rsid w:val="00700808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94592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D3DB2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4142D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677</Words>
  <Characters>4000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ekolarova</cp:lastModifiedBy>
  <cp:revision>4</cp:revision>
  <cp:lastPrinted>2015-05-14T09:41:00Z</cp:lastPrinted>
  <dcterms:created xsi:type="dcterms:W3CDTF">2015-05-14T09:09:00Z</dcterms:created>
  <dcterms:modified xsi:type="dcterms:W3CDTF">2015-05-14T09:46:00Z</dcterms:modified>
</cp:coreProperties>
</file>