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4CC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10F1">
        <w:fldChar w:fldCharType="separate"/>
      </w:r>
      <w:r w:rsidR="001C4CCA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4CC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5827E3">
        <w:rPr>
          <w:b/>
          <w:i/>
          <w:sz w:val="22"/>
          <w:szCs w:val="22"/>
        </w:rPr>
        <w:t>Barbora Šamánková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4CC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D10F1">
        <w:fldChar w:fldCharType="separate"/>
      </w:r>
      <w:r w:rsidR="001C4CCA">
        <w:fldChar w:fldCharType="end"/>
      </w:r>
      <w:bookmarkEnd w:id="3"/>
      <w:r>
        <w:t xml:space="preserve"> DP:</w:t>
      </w:r>
      <w:bookmarkStart w:id="4" w:name="Text2"/>
      <w:r w:rsidR="001C4CC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4CC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4CC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4CCA" w:rsidRPr="007358A5">
        <w:rPr>
          <w:b/>
          <w:i/>
          <w:sz w:val="22"/>
          <w:szCs w:val="22"/>
        </w:rPr>
      </w:r>
      <w:r w:rsidR="001C4CCA" w:rsidRPr="007358A5">
        <w:rPr>
          <w:b/>
          <w:i/>
          <w:sz w:val="22"/>
          <w:szCs w:val="22"/>
        </w:rPr>
        <w:fldChar w:fldCharType="separate"/>
      </w:r>
      <w:r w:rsidR="005827E3">
        <w:rPr>
          <w:b/>
          <w:i/>
          <w:sz w:val="22"/>
          <w:szCs w:val="22"/>
        </w:rPr>
        <w:t>Vývoj a perspektiva finančního poradenství v České republice</w:t>
      </w:r>
      <w:r w:rsidR="001C4CC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b/>
                <w:snapToGrid w:val="0"/>
                <w:color w:val="000000"/>
              </w:rPr>
            </w:r>
            <w:r w:rsidR="001D10F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D10F1">
              <w:rPr>
                <w:snapToGrid w:val="0"/>
                <w:color w:val="000000"/>
              </w:rPr>
            </w:r>
            <w:r w:rsidR="001D10F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4CCA" w:rsidP="008A06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04388">
              <w:rPr>
                <w:b/>
                <w:noProof/>
                <w:snapToGrid w:val="0"/>
                <w:color w:val="000000"/>
              </w:rPr>
              <w:t>2</w:t>
            </w:r>
            <w:r w:rsidR="008A0620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709A7" w:rsidRDefault="001C4CCA" w:rsidP="005827E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27E3">
        <w:rPr>
          <w:i/>
        </w:rPr>
        <w:t xml:space="preserve">Studentka Barbora Šamánková výborným způsobem zpracovala teoretickou i analytickou část práce. Zabývala se obecně finančním poradenstvím, jednotlivými produkty i vývojem nabídky a poptávky v této oblasti. </w:t>
      </w:r>
      <w:r w:rsidR="00F92D5D">
        <w:rPr>
          <w:i/>
        </w:rPr>
        <w:t>Hledala jsem v práci druhý bod ze zásad "Popište vývoj plánování rodinných financí a finančního poradenství", ale nenalezla jsem jej. Na druhou stranu je práce logická, schématická a velmi dobře zpracovaná. V projektové části však není vůbec nic, co by se opíralo o konkrétní data a podklady, žádná konrétní predikce, žádná vlastní invence, žádná statistika. Při predikci je žádoucí vycházet z dokonale zpracovaných dat, z makroekonomických predikcí nejen ČR, ale i trendů v EU a USA</w:t>
      </w:r>
      <w:r w:rsidR="008A0620">
        <w:rPr>
          <w:i/>
        </w:rPr>
        <w:t>, což se v této práci příliš nepodařilo.</w:t>
      </w:r>
    </w:p>
    <w:p w:rsidR="00D709A7" w:rsidRDefault="00D709A7" w:rsidP="005827E3">
      <w:pPr>
        <w:rPr>
          <w:i/>
        </w:rPr>
      </w:pPr>
      <w:r>
        <w:rPr>
          <w:i/>
        </w:rPr>
        <w:t>Otázky:</w:t>
      </w:r>
    </w:p>
    <w:p w:rsidR="00D709A7" w:rsidRDefault="00D709A7" w:rsidP="005827E3">
      <w:pPr>
        <w:rPr>
          <w:i/>
        </w:rPr>
      </w:pPr>
      <w:r>
        <w:rPr>
          <w:i/>
        </w:rPr>
        <w:t>1) Jaký provizní systém byste zavedla, abychom se dopracovali v ČR ke skutečně kvalitnímu finančnímu poradenství, nejen k prodeji produktů?</w:t>
      </w:r>
    </w:p>
    <w:p w:rsidR="00845B98" w:rsidRPr="00AE58C9" w:rsidRDefault="00D709A7" w:rsidP="005827E3">
      <w:pPr>
        <w:rPr>
          <w:i/>
        </w:rPr>
      </w:pPr>
      <w:r>
        <w:rPr>
          <w:i/>
        </w:rPr>
        <w:t>2)Proč podle vás začala ČNB regulovat finanční poradenství až v poslední době a dopustila 25 let naprosto nekompetentního a neetického fungování tzv. poradců?</w:t>
      </w:r>
      <w:r w:rsidR="001C4CC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1C4CC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D10F1">
        <w:rPr>
          <w:i/>
        </w:rPr>
      </w:r>
      <w:r w:rsidR="001D10F1">
        <w:rPr>
          <w:i/>
        </w:rPr>
        <w:fldChar w:fldCharType="separate"/>
      </w:r>
      <w:r w:rsidR="001C4CC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4CC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D10F1">
        <w:rPr>
          <w:i/>
        </w:rPr>
      </w:r>
      <w:r w:rsidR="001D10F1">
        <w:rPr>
          <w:i/>
        </w:rPr>
        <w:fldChar w:fldCharType="separate"/>
      </w:r>
      <w:r w:rsidR="001C4CC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4CC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4CCA" w:rsidRPr="00936F44">
        <w:rPr>
          <w:i/>
        </w:rPr>
      </w:r>
      <w:r w:rsidR="001C4CCA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1C4CC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4CC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10F1">
        <w:fldChar w:fldCharType="separate"/>
      </w:r>
      <w:r w:rsidR="001C4CC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0F1" w:rsidRDefault="001D10F1">
      <w:r>
        <w:separator/>
      </w:r>
    </w:p>
  </w:endnote>
  <w:endnote w:type="continuationSeparator" w:id="0">
    <w:p w:rsidR="001D10F1" w:rsidRDefault="001D1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0F1" w:rsidRDefault="001D10F1">
      <w:r>
        <w:separator/>
      </w:r>
    </w:p>
  </w:footnote>
  <w:footnote w:type="continuationSeparator" w:id="0">
    <w:p w:rsidR="001D10F1" w:rsidRDefault="001D10F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80D9E"/>
    <w:rsid w:val="00186336"/>
    <w:rsid w:val="001A6F9F"/>
    <w:rsid w:val="001B5B85"/>
    <w:rsid w:val="001C4CCA"/>
    <w:rsid w:val="001D10F1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4757"/>
    <w:rsid w:val="004866B5"/>
    <w:rsid w:val="004D4B0C"/>
    <w:rsid w:val="004F54EE"/>
    <w:rsid w:val="005306E6"/>
    <w:rsid w:val="005358E6"/>
    <w:rsid w:val="00566326"/>
    <w:rsid w:val="00580F5F"/>
    <w:rsid w:val="005827E3"/>
    <w:rsid w:val="005910F7"/>
    <w:rsid w:val="00591991"/>
    <w:rsid w:val="005A16E2"/>
    <w:rsid w:val="005A3124"/>
    <w:rsid w:val="005B2F76"/>
    <w:rsid w:val="005C64F3"/>
    <w:rsid w:val="005E1278"/>
    <w:rsid w:val="005E41AE"/>
    <w:rsid w:val="005F755D"/>
    <w:rsid w:val="00604388"/>
    <w:rsid w:val="0060527D"/>
    <w:rsid w:val="006233C2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620"/>
    <w:rsid w:val="008B6839"/>
    <w:rsid w:val="00936F44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259ED"/>
    <w:rsid w:val="00B3091F"/>
    <w:rsid w:val="00B3178F"/>
    <w:rsid w:val="00B6346A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09A7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D2CDE"/>
    <w:rsid w:val="00F30FB7"/>
    <w:rsid w:val="00F506F8"/>
    <w:rsid w:val="00F85FF5"/>
    <w:rsid w:val="00F8725E"/>
    <w:rsid w:val="00F92D5D"/>
    <w:rsid w:val="00F93E10"/>
    <w:rsid w:val="00FB1E25"/>
    <w:rsid w:val="00FC0F45"/>
    <w:rsid w:val="00FD3EC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620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2015-05-20T11:45:00Z</cp:lastPrinted>
  <dcterms:created xsi:type="dcterms:W3CDTF">2015-05-20T11:46:00Z</dcterms:created>
  <dcterms:modified xsi:type="dcterms:W3CDTF">2015-05-20T11:46:00Z</dcterms:modified>
</cp:coreProperties>
</file>