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111B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E12CAC">
        <w:fldChar w:fldCharType="separate"/>
      </w:r>
      <w:r w:rsidR="0024111B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111B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111B" w:rsidRPr="00F506F8">
        <w:rPr>
          <w:b/>
          <w:i/>
          <w:sz w:val="22"/>
          <w:szCs w:val="22"/>
        </w:rPr>
      </w:r>
      <w:r w:rsidR="0024111B" w:rsidRPr="00F506F8">
        <w:rPr>
          <w:b/>
          <w:i/>
          <w:sz w:val="22"/>
          <w:szCs w:val="22"/>
        </w:rPr>
        <w:fldChar w:fldCharType="separate"/>
      </w:r>
      <w:proofErr w:type="spellStart"/>
      <w:r w:rsidR="005024F4" w:rsidRPr="005024F4">
        <w:rPr>
          <w:b/>
          <w:i/>
          <w:sz w:val="22"/>
          <w:szCs w:val="22"/>
        </w:rPr>
        <w:t>Bc.</w:t>
      </w:r>
      <w:r w:rsidR="001F39BC" w:rsidRPr="001F39BC">
        <w:rPr>
          <w:b/>
          <w:i/>
          <w:sz w:val="22"/>
          <w:szCs w:val="22"/>
        </w:rPr>
        <w:t>Adéla</w:t>
      </w:r>
      <w:proofErr w:type="spellEnd"/>
      <w:r w:rsidR="001F39BC" w:rsidRPr="001F39BC">
        <w:rPr>
          <w:b/>
          <w:i/>
          <w:sz w:val="22"/>
          <w:szCs w:val="22"/>
        </w:rPr>
        <w:t xml:space="preserve"> </w:t>
      </w:r>
      <w:proofErr w:type="spellStart"/>
      <w:r w:rsidR="001F39BC" w:rsidRPr="001F39BC">
        <w:rPr>
          <w:b/>
          <w:i/>
          <w:sz w:val="22"/>
          <w:szCs w:val="22"/>
        </w:rPr>
        <w:t>Výstrková</w:t>
      </w:r>
      <w:proofErr w:type="spellEnd"/>
      <w:r w:rsidR="0024111B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111B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E12CAC">
        <w:fldChar w:fldCharType="separate"/>
      </w:r>
      <w:r w:rsidR="0024111B">
        <w:fldChar w:fldCharType="end"/>
      </w:r>
      <w:bookmarkEnd w:id="2"/>
      <w:r>
        <w:t xml:space="preserve"> DP:</w:t>
      </w:r>
      <w:bookmarkStart w:id="3" w:name="Text2"/>
      <w:r w:rsidR="0024111B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111B" w:rsidRPr="00F506F8">
        <w:rPr>
          <w:b/>
          <w:i/>
          <w:sz w:val="22"/>
          <w:szCs w:val="22"/>
        </w:rPr>
      </w:r>
      <w:r w:rsidR="0024111B" w:rsidRPr="00F506F8">
        <w:rPr>
          <w:b/>
          <w:i/>
          <w:sz w:val="22"/>
          <w:szCs w:val="22"/>
        </w:rPr>
        <w:fldChar w:fldCharType="separate"/>
      </w:r>
      <w:r w:rsidR="005024F4">
        <w:rPr>
          <w:b/>
          <w:i/>
          <w:sz w:val="22"/>
          <w:szCs w:val="22"/>
        </w:rPr>
        <w:t>doc. Ing. Zuzana Tučková, Ph.D.</w:t>
      </w:r>
      <w:r w:rsidR="0024111B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111B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111B" w:rsidRPr="00F506F8">
        <w:rPr>
          <w:b/>
          <w:i/>
          <w:sz w:val="22"/>
          <w:szCs w:val="22"/>
        </w:rPr>
      </w:r>
      <w:r w:rsidR="0024111B" w:rsidRPr="00F506F8">
        <w:rPr>
          <w:b/>
          <w:i/>
          <w:sz w:val="22"/>
          <w:szCs w:val="22"/>
        </w:rPr>
        <w:fldChar w:fldCharType="separate"/>
      </w:r>
      <w:r w:rsidR="005024F4">
        <w:rPr>
          <w:b/>
          <w:i/>
          <w:sz w:val="22"/>
          <w:szCs w:val="22"/>
        </w:rPr>
        <w:t>2014/2015</w:t>
      </w:r>
      <w:r w:rsidR="0024111B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1F39BC">
      <w:pPr>
        <w:jc w:val="both"/>
      </w:pPr>
      <w:r>
        <w:t xml:space="preserve">Téma DP: </w:t>
      </w:r>
      <w:bookmarkStart w:id="5" w:name="Text4"/>
      <w:r w:rsidR="0024111B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111B" w:rsidRPr="007358A5">
        <w:rPr>
          <w:b/>
          <w:i/>
          <w:sz w:val="22"/>
          <w:szCs w:val="22"/>
        </w:rPr>
      </w:r>
      <w:r w:rsidR="0024111B" w:rsidRPr="007358A5">
        <w:rPr>
          <w:b/>
          <w:i/>
          <w:sz w:val="22"/>
          <w:szCs w:val="22"/>
        </w:rPr>
        <w:fldChar w:fldCharType="separate"/>
      </w:r>
      <w:r w:rsidR="001F39BC" w:rsidRPr="001F39BC">
        <w:rPr>
          <w:b/>
          <w:i/>
          <w:sz w:val="22"/>
          <w:szCs w:val="22"/>
        </w:rPr>
        <w:t>Projekt rozšíření kulturní stezky</w:t>
      </w:r>
      <w:r w:rsidR="001F39BC">
        <w:rPr>
          <w:b/>
          <w:i/>
          <w:sz w:val="22"/>
          <w:szCs w:val="22"/>
        </w:rPr>
        <w:t xml:space="preserve"> </w:t>
      </w:r>
      <w:r w:rsidR="001F39BC" w:rsidRPr="001F39BC">
        <w:rPr>
          <w:b/>
          <w:i/>
          <w:sz w:val="22"/>
          <w:szCs w:val="22"/>
        </w:rPr>
        <w:t>sv. Cyrila a Metoděje</w:t>
      </w:r>
      <w:r w:rsidR="0024111B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111B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12CAC">
              <w:rPr>
                <w:b/>
                <w:snapToGrid w:val="0"/>
                <w:color w:val="000000"/>
              </w:rPr>
            </w:r>
            <w:r w:rsidR="00E12CA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12CAC">
              <w:rPr>
                <w:snapToGrid w:val="0"/>
                <w:color w:val="000000"/>
              </w:rPr>
            </w:r>
            <w:r w:rsidR="00E12CA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12CAC">
              <w:rPr>
                <w:snapToGrid w:val="0"/>
                <w:color w:val="000000"/>
              </w:rPr>
            </w:r>
            <w:r w:rsidR="00E12CA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12CAC">
              <w:rPr>
                <w:snapToGrid w:val="0"/>
                <w:color w:val="000000"/>
              </w:rPr>
            </w:r>
            <w:r w:rsidR="00E12CA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111B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F39BC">
              <w:rPr>
                <w:b/>
                <w:snapToGrid w:val="0"/>
                <w:color w:val="000000"/>
              </w:rPr>
            </w:r>
            <w:r w:rsidR="00E12CA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F39BC">
              <w:rPr>
                <w:snapToGrid w:val="0"/>
                <w:color w:val="000000"/>
              </w:rPr>
            </w:r>
            <w:r w:rsidR="00E12CA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12CAC">
              <w:rPr>
                <w:snapToGrid w:val="0"/>
                <w:color w:val="000000"/>
              </w:rPr>
            </w:r>
            <w:r w:rsidR="00E12CA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12CAC">
              <w:rPr>
                <w:snapToGrid w:val="0"/>
                <w:color w:val="000000"/>
              </w:rPr>
            </w:r>
            <w:r w:rsidR="00E12CA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12CAC">
              <w:rPr>
                <w:snapToGrid w:val="0"/>
                <w:color w:val="000000"/>
              </w:rPr>
            </w:r>
            <w:r w:rsidR="00E12CA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12CAC">
              <w:rPr>
                <w:b/>
                <w:snapToGrid w:val="0"/>
                <w:color w:val="000000"/>
              </w:rPr>
            </w:r>
            <w:r w:rsidR="00E12CA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12CAC">
              <w:rPr>
                <w:snapToGrid w:val="0"/>
                <w:color w:val="000000"/>
              </w:rPr>
            </w:r>
            <w:r w:rsidR="00E12CA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12CAC">
              <w:rPr>
                <w:snapToGrid w:val="0"/>
                <w:color w:val="000000"/>
              </w:rPr>
            </w:r>
            <w:r w:rsidR="00E12CA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12CAC">
              <w:rPr>
                <w:snapToGrid w:val="0"/>
                <w:color w:val="000000"/>
              </w:rPr>
            </w:r>
            <w:r w:rsidR="00E12CA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F39BC">
              <w:rPr>
                <w:b/>
                <w:snapToGrid w:val="0"/>
                <w:color w:val="000000"/>
              </w:rPr>
            </w:r>
            <w:r w:rsidR="00E12CA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12CAC">
              <w:rPr>
                <w:snapToGrid w:val="0"/>
                <w:color w:val="000000"/>
              </w:rPr>
            </w:r>
            <w:r w:rsidR="00E12CA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12CAC">
              <w:rPr>
                <w:snapToGrid w:val="0"/>
                <w:color w:val="000000"/>
              </w:rPr>
            </w:r>
            <w:r w:rsidR="00E12CA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12CAC">
              <w:rPr>
                <w:snapToGrid w:val="0"/>
                <w:color w:val="000000"/>
              </w:rPr>
            </w:r>
            <w:r w:rsidR="00E12CA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12CAC">
              <w:rPr>
                <w:snapToGrid w:val="0"/>
                <w:color w:val="000000"/>
              </w:rPr>
            </w:r>
            <w:r w:rsidR="00E12CA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12CAC">
              <w:rPr>
                <w:snapToGrid w:val="0"/>
                <w:color w:val="000000"/>
              </w:rPr>
            </w:r>
            <w:r w:rsidR="00E12CA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12CAC">
              <w:rPr>
                <w:b/>
                <w:snapToGrid w:val="0"/>
                <w:color w:val="000000"/>
              </w:rPr>
            </w:r>
            <w:r w:rsidR="00E12CA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12CAC">
              <w:rPr>
                <w:snapToGrid w:val="0"/>
                <w:color w:val="000000"/>
              </w:rPr>
            </w:r>
            <w:r w:rsidR="00E12CA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12CAC">
              <w:rPr>
                <w:snapToGrid w:val="0"/>
                <w:color w:val="000000"/>
              </w:rPr>
            </w:r>
            <w:r w:rsidR="00E12CA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12CAC">
              <w:rPr>
                <w:snapToGrid w:val="0"/>
                <w:color w:val="000000"/>
              </w:rPr>
            </w:r>
            <w:r w:rsidR="00E12CA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12CAC">
              <w:rPr>
                <w:snapToGrid w:val="0"/>
                <w:color w:val="000000"/>
              </w:rPr>
            </w:r>
            <w:r w:rsidR="00E12CA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12CAC">
              <w:rPr>
                <w:snapToGrid w:val="0"/>
                <w:color w:val="000000"/>
              </w:rPr>
            </w:r>
            <w:r w:rsidR="00E12CA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12CAC">
              <w:rPr>
                <w:snapToGrid w:val="0"/>
                <w:color w:val="000000"/>
              </w:rPr>
            </w:r>
            <w:r w:rsidR="00E12CA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F39BC">
              <w:rPr>
                <w:b/>
                <w:snapToGrid w:val="0"/>
                <w:color w:val="000000"/>
              </w:rPr>
            </w:r>
            <w:r w:rsidR="00E12CA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12CAC">
              <w:rPr>
                <w:snapToGrid w:val="0"/>
                <w:color w:val="000000"/>
              </w:rPr>
            </w:r>
            <w:r w:rsidR="00E12CA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12CAC">
              <w:rPr>
                <w:snapToGrid w:val="0"/>
                <w:color w:val="000000"/>
              </w:rPr>
            </w:r>
            <w:r w:rsidR="00E12CA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12CAC">
              <w:rPr>
                <w:snapToGrid w:val="0"/>
                <w:color w:val="000000"/>
              </w:rPr>
            </w:r>
            <w:r w:rsidR="00E12CA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F39BC">
              <w:rPr>
                <w:snapToGrid w:val="0"/>
                <w:color w:val="000000"/>
              </w:rPr>
            </w:r>
            <w:r w:rsidR="00E12CA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12CAC">
              <w:rPr>
                <w:snapToGrid w:val="0"/>
                <w:color w:val="000000"/>
              </w:rPr>
            </w:r>
            <w:r w:rsidR="00E12CA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F0AC5" w:rsidRDefault="0024111B" w:rsidP="003F0AC5">
            <w:pPr>
              <w:jc w:val="center"/>
              <w:rPr>
                <w:b/>
                <w:noProof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1F39BC">
              <w:rPr>
                <w:b/>
                <w:snapToGrid w:val="0"/>
                <w:color w:val="000000"/>
              </w:rPr>
              <w:t>17</w:t>
            </w:r>
          </w:p>
          <w:p w:rsidR="00845B98" w:rsidRPr="00FB1E25" w:rsidRDefault="0024111B" w:rsidP="003F0AC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B8620D" w:rsidRDefault="0024111B" w:rsidP="001F39BC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B8620D">
        <w:rPr>
          <w:i/>
        </w:rPr>
        <w:t xml:space="preserve">Diplomová práce studentky je rozdělena do tří na sebe navazujících částí. V rámci praktické části práce - analýzy vypracovala velmi vhodně geografickou analýzu, pomocí které zmapovala </w:t>
      </w:r>
      <w:proofErr w:type="gramStart"/>
      <w:r w:rsidR="00B8620D">
        <w:rPr>
          <w:i/>
        </w:rPr>
        <w:t>potenciál  rozvoje</w:t>
      </w:r>
      <w:proofErr w:type="gramEnd"/>
      <w:r w:rsidR="00B8620D">
        <w:rPr>
          <w:i/>
        </w:rPr>
        <w:t xml:space="preserve"> turismu daného místa. Tento potenciál svým způsobem předurčuje lokality k druhu cestovního ruchu, který zde díky historii má právě velký potenciál pro církevní turistiku. </w:t>
      </w:r>
      <w:r w:rsidR="000A66F0">
        <w:rPr>
          <w:i/>
        </w:rPr>
        <w:t>V</w:t>
      </w:r>
      <w:r w:rsidR="00B8620D">
        <w:rPr>
          <w:i/>
        </w:rPr>
        <w:t> </w:t>
      </w:r>
      <w:r w:rsidR="000A66F0">
        <w:rPr>
          <w:i/>
        </w:rPr>
        <w:t>p</w:t>
      </w:r>
      <w:r w:rsidR="00B8620D">
        <w:rPr>
          <w:i/>
        </w:rPr>
        <w:t>roj</w:t>
      </w:r>
      <w:r w:rsidR="000A66F0">
        <w:rPr>
          <w:i/>
        </w:rPr>
        <w:t>ek</w:t>
      </w:r>
      <w:r w:rsidR="00B8620D">
        <w:rPr>
          <w:i/>
        </w:rPr>
        <w:t>tové části se zaměřila na rozšíření stezky včetně popisu, ale např. i nákladové analýzy pro konečného spotřebitele.</w:t>
      </w:r>
      <w:r w:rsidR="000A66F0">
        <w:rPr>
          <w:i/>
        </w:rPr>
        <w:t xml:space="preserve"> Projekt shledávám jako celkově </w:t>
      </w:r>
      <w:r w:rsidR="000E43F9">
        <w:rPr>
          <w:i/>
        </w:rPr>
        <w:t>průměrný</w:t>
      </w:r>
      <w:r w:rsidR="000A66F0">
        <w:rPr>
          <w:i/>
        </w:rPr>
        <w:t>.</w:t>
      </w:r>
      <w:r w:rsidR="00B8620D">
        <w:rPr>
          <w:i/>
        </w:rPr>
        <w:t xml:space="preserve"> </w:t>
      </w:r>
    </w:p>
    <w:p w:rsidR="00B8620D" w:rsidRDefault="00B8620D" w:rsidP="001F39BC">
      <w:pPr>
        <w:rPr>
          <w:i/>
        </w:rPr>
      </w:pPr>
      <w:bookmarkStart w:id="9" w:name="_GoBack"/>
      <w:bookmarkEnd w:id="9"/>
    </w:p>
    <w:p w:rsidR="00B917A7" w:rsidRDefault="00B8620D" w:rsidP="001F39BC">
      <w:pPr>
        <w:rPr>
          <w:i/>
        </w:rPr>
      </w:pPr>
      <w:proofErr w:type="gramStart"/>
      <w:r>
        <w:rPr>
          <w:i/>
        </w:rPr>
        <w:t>Bohužel   kvalitu</w:t>
      </w:r>
      <w:proofErr w:type="gramEnd"/>
      <w:r>
        <w:rPr>
          <w:i/>
        </w:rPr>
        <w:t xml:space="preserve"> práce snižuje a to poměrně hodně celková formální stránka práce, kde např. </w:t>
      </w:r>
      <w:r w:rsidR="00B917A7">
        <w:rPr>
          <w:i/>
        </w:rPr>
        <w:t xml:space="preserve"> i </w:t>
      </w:r>
      <w:r>
        <w:rPr>
          <w:i/>
        </w:rPr>
        <w:t>v </w:t>
      </w:r>
      <w:proofErr w:type="spellStart"/>
      <w:r>
        <w:rPr>
          <w:i/>
        </w:rPr>
        <w:t>nad</w:t>
      </w:r>
      <w:r w:rsidR="00B917A7">
        <w:rPr>
          <w:i/>
        </w:rPr>
        <w:t>pis</w:t>
      </w:r>
      <w:r>
        <w:rPr>
          <w:i/>
        </w:rPr>
        <w:t>iech</w:t>
      </w:r>
      <w:proofErr w:type="spellEnd"/>
      <w:r>
        <w:rPr>
          <w:i/>
        </w:rPr>
        <w:t xml:space="preserve"> jsou překlepy, které ale můžeme nalézt i v celé práci, což je z</w:t>
      </w:r>
      <w:r w:rsidR="00B917A7">
        <w:rPr>
          <w:i/>
        </w:rPr>
        <w:t xml:space="preserve"> </w:t>
      </w:r>
      <w:r>
        <w:rPr>
          <w:i/>
        </w:rPr>
        <w:t>mého pohledu pro takovýto typ prací nepřípustné.</w:t>
      </w:r>
    </w:p>
    <w:p w:rsidR="00B917A7" w:rsidRDefault="00B917A7" w:rsidP="001F39BC">
      <w:pPr>
        <w:rPr>
          <w:i/>
        </w:rPr>
      </w:pPr>
    </w:p>
    <w:p w:rsidR="00845B98" w:rsidRPr="00AE58C9" w:rsidRDefault="00B917A7" w:rsidP="001F39BC">
      <w:pPr>
        <w:rPr>
          <w:i/>
        </w:rPr>
      </w:pPr>
      <w:r>
        <w:rPr>
          <w:i/>
        </w:rPr>
        <w:t xml:space="preserve">Dokázala byste odhadnout přibližný počet poutníků na dané stezce? </w:t>
      </w:r>
      <w:r w:rsidR="00B8620D">
        <w:rPr>
          <w:i/>
        </w:rPr>
        <w:t xml:space="preserve"> </w:t>
      </w:r>
      <w:r w:rsidR="0024111B"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24111B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E12CAC">
        <w:rPr>
          <w:i/>
        </w:rPr>
      </w:r>
      <w:r w:rsidR="00E12CAC">
        <w:rPr>
          <w:i/>
        </w:rPr>
        <w:fldChar w:fldCharType="separate"/>
      </w:r>
      <w:r w:rsidR="0024111B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111B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E12CAC">
        <w:rPr>
          <w:i/>
        </w:rPr>
      </w:r>
      <w:r w:rsidR="00E12CAC">
        <w:rPr>
          <w:i/>
        </w:rPr>
        <w:fldChar w:fldCharType="separate"/>
      </w:r>
      <w:r w:rsidR="0024111B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111B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111B" w:rsidRPr="00936F44">
        <w:rPr>
          <w:i/>
        </w:rPr>
      </w:r>
      <w:r w:rsidR="0024111B" w:rsidRPr="00936F44">
        <w:rPr>
          <w:i/>
        </w:rPr>
        <w:fldChar w:fldCharType="separate"/>
      </w:r>
      <w:r w:rsidR="00F94C87">
        <w:rPr>
          <w:i/>
          <w:noProof/>
        </w:rPr>
        <w:t>12.5.2015</w:t>
      </w:r>
      <w:r w:rsidR="0024111B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111B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E12CAC">
        <w:fldChar w:fldCharType="separate"/>
      </w:r>
      <w:r w:rsidR="0024111B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12CAC" w:rsidRDefault="00E12CAC">
      <w:r>
        <w:separator/>
      </w:r>
    </w:p>
  </w:endnote>
  <w:endnote w:type="continuationSeparator" w:id="0">
    <w:p w:rsidR="00E12CAC" w:rsidRDefault="00E12C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12CAC" w:rsidRDefault="00E12CAC">
      <w:r>
        <w:separator/>
      </w:r>
    </w:p>
  </w:footnote>
  <w:footnote w:type="continuationSeparator" w:id="0">
    <w:p w:rsidR="00E12CAC" w:rsidRDefault="00E12CAC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 w15:restartNumberingAfterBreak="0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 w15:restartNumberingAfterBreak="0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 w15:restartNumberingAfterBreak="0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 w15:restartNumberingAfterBreak="0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 w15:restartNumberingAfterBreak="0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 w15:restartNumberingAfterBreak="0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 w15:restartNumberingAfterBreak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 w15:restartNumberingAfterBreak="0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 w15:restartNumberingAfterBreak="0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 w15:restartNumberingAfterBreak="0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 w15:restartNumberingAfterBreak="0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 w15:restartNumberingAfterBreak="0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 w15:restartNumberingAfterBreak="0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 w15:restartNumberingAfterBreak="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 w15:restartNumberingAfterBreak="0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 w15:restartNumberingAfterBreak="0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 w15:restartNumberingAfterBreak="0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 w15:restartNumberingAfterBreak="0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 w15:restartNumberingAfterBreak="0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 w15:restartNumberingAfterBreak="0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 w15:restartNumberingAfterBreak="0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 w15:restartNumberingAfterBreak="0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 w15:restartNumberingAfterBreak="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 w15:restartNumberingAfterBreak="0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 w15:restartNumberingAfterBreak="0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 w15:restartNumberingAfterBreak="0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 w15:restartNumberingAfterBreak="0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 w15:restartNumberingAfterBreak="0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 w15:restartNumberingAfterBreak="0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 w15:restartNumberingAfterBreak="0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 w15:restartNumberingAfterBreak="0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 w15:restartNumberingAfterBreak="0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74A7D"/>
    <w:rsid w:val="00095B54"/>
    <w:rsid w:val="000A66F0"/>
    <w:rsid w:val="000C21A9"/>
    <w:rsid w:val="000E1EDC"/>
    <w:rsid w:val="000E43F9"/>
    <w:rsid w:val="00107EC6"/>
    <w:rsid w:val="00124BFC"/>
    <w:rsid w:val="00132C42"/>
    <w:rsid w:val="00133D44"/>
    <w:rsid w:val="0016014F"/>
    <w:rsid w:val="001744E5"/>
    <w:rsid w:val="001A6F9F"/>
    <w:rsid w:val="001B5B85"/>
    <w:rsid w:val="001C1C93"/>
    <w:rsid w:val="001D610C"/>
    <w:rsid w:val="001E0D4A"/>
    <w:rsid w:val="001F39BC"/>
    <w:rsid w:val="002126D4"/>
    <w:rsid w:val="00240D6D"/>
    <w:rsid w:val="0024111B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0AC5"/>
    <w:rsid w:val="003F5616"/>
    <w:rsid w:val="004055A2"/>
    <w:rsid w:val="00412058"/>
    <w:rsid w:val="00474757"/>
    <w:rsid w:val="004F54EE"/>
    <w:rsid w:val="005024F4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53CDC"/>
    <w:rsid w:val="006671D8"/>
    <w:rsid w:val="006E1490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82079"/>
    <w:rsid w:val="00A925F6"/>
    <w:rsid w:val="00AC6D49"/>
    <w:rsid w:val="00AD7083"/>
    <w:rsid w:val="00AE58C9"/>
    <w:rsid w:val="00B23519"/>
    <w:rsid w:val="00B3178F"/>
    <w:rsid w:val="00B6346A"/>
    <w:rsid w:val="00B8620D"/>
    <w:rsid w:val="00B917A7"/>
    <w:rsid w:val="00BF3CC4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D4A7E"/>
    <w:rsid w:val="00DF1948"/>
    <w:rsid w:val="00DF2926"/>
    <w:rsid w:val="00E1292E"/>
    <w:rsid w:val="00E12CAC"/>
    <w:rsid w:val="00E366A1"/>
    <w:rsid w:val="00E70B85"/>
    <w:rsid w:val="00E70D63"/>
    <w:rsid w:val="00E725B3"/>
    <w:rsid w:val="00EC1E36"/>
    <w:rsid w:val="00F30FB7"/>
    <w:rsid w:val="00F506F8"/>
    <w:rsid w:val="00F85FF5"/>
    <w:rsid w:val="00F8725E"/>
    <w:rsid w:val="00F93E10"/>
    <w:rsid w:val="00F94C87"/>
    <w:rsid w:val="00FB1E25"/>
    <w:rsid w:val="00FC0C10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4F7E6F17-08F0-40BA-87C7-F1A988532A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11FFFF31-FDDD-4087-B89B-51B6861AC8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592</Words>
  <Characters>3496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4080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Tučková Zuzana</cp:lastModifiedBy>
  <cp:revision>6</cp:revision>
  <cp:lastPrinted>2014-07-24T08:52:00Z</cp:lastPrinted>
  <dcterms:created xsi:type="dcterms:W3CDTF">2015-05-12T16:06:00Z</dcterms:created>
  <dcterms:modified xsi:type="dcterms:W3CDTF">2015-05-19T22:11:00Z</dcterms:modified>
</cp:coreProperties>
</file>