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35ED6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8F6329">
        <w:rPr>
          <w:b/>
          <w:i/>
          <w:sz w:val="22"/>
          <w:szCs w:val="22"/>
        </w:rPr>
        <w:t>Kočendová Markéta,Bc.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35ED6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8F6329">
        <w:rPr>
          <w:b/>
          <w:i/>
          <w:sz w:val="22"/>
          <w:szCs w:val="22"/>
        </w:rPr>
        <w:t xml:space="preserve">JUDr. Libor Šnédar, Ph.D.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8F6329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8F6329">
        <w:rPr>
          <w:b/>
          <w:i/>
          <w:sz w:val="22"/>
          <w:szCs w:val="22"/>
        </w:rPr>
        <w:t xml:space="preserve">Návrh projektu pro zefektivnění výběru místních poplatků vybraných územně samosprávnými celky Zlínského kraje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b/>
                <w:snapToGrid w:val="0"/>
                <w:color w:val="000000"/>
              </w:rPr>
            </w:r>
            <w:r w:rsidR="00E35ED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b/>
                <w:snapToGrid w:val="0"/>
                <w:color w:val="000000"/>
              </w:rPr>
            </w:r>
            <w:r w:rsidR="00E35ED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b/>
                <w:snapToGrid w:val="0"/>
                <w:color w:val="000000"/>
              </w:rPr>
            </w:r>
            <w:r w:rsidR="00E35ED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b/>
                <w:snapToGrid w:val="0"/>
                <w:color w:val="000000"/>
              </w:rPr>
            </w:r>
            <w:r w:rsidR="00E35ED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b/>
                <w:snapToGrid w:val="0"/>
                <w:color w:val="000000"/>
              </w:rPr>
            </w:r>
            <w:r w:rsidR="00E35ED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b/>
                <w:snapToGrid w:val="0"/>
                <w:color w:val="000000"/>
              </w:rPr>
            </w:r>
            <w:r w:rsidR="00E35ED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5ED6">
              <w:rPr>
                <w:snapToGrid w:val="0"/>
                <w:color w:val="000000"/>
              </w:rPr>
            </w:r>
            <w:r w:rsidR="00E35E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757FA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57FA5">
              <w:rPr>
                <w:b/>
                <w:noProof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094868" w:rsidRDefault="001C1C93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57FA5">
        <w:rPr>
          <w:i/>
        </w:rPr>
        <w:t>DP popisuje problematiku možností zefejtivnění výběru místních poplatků samosprávnými celky Zlínského kraje. Práce vychází platného a účinného  z legisltivního rámce, je srozumitelná a dobře čitelná. V teoretické části klade diplomantka důraz na otázky obecních rozpočtů a významu výběru obecních poplatků pro tyto rozpočty. V praktické části se pak diplomantka věnuje jednotlivý</w:t>
      </w:r>
      <w:r w:rsidR="00094868">
        <w:rPr>
          <w:i/>
        </w:rPr>
        <w:t>m</w:t>
      </w:r>
      <w:r w:rsidR="00757FA5">
        <w:rPr>
          <w:i/>
        </w:rPr>
        <w:t xml:space="preserve"> samosprávným celkům</w:t>
      </w:r>
      <w:r w:rsidR="00094868">
        <w:rPr>
          <w:i/>
        </w:rPr>
        <w:t xml:space="preserve"> zlínského kraje </w:t>
      </w:r>
      <w:r w:rsidR="00757FA5">
        <w:rPr>
          <w:i/>
        </w:rPr>
        <w:t xml:space="preserve"> a jednotlivým druhům po</w:t>
      </w:r>
      <w:r w:rsidR="00094868">
        <w:rPr>
          <w:i/>
        </w:rPr>
        <w:t>p</w:t>
      </w:r>
      <w:r w:rsidR="00757FA5">
        <w:rPr>
          <w:i/>
        </w:rPr>
        <w:t>latků zde vybíraných</w:t>
      </w:r>
      <w:r w:rsidR="00094868">
        <w:rPr>
          <w:i/>
        </w:rPr>
        <w:t xml:space="preserve">, který anylyzuje a v závěru navrhuje vhodná řešení směřující k zefektivnění jejich výběru </w:t>
      </w:r>
      <w:r w:rsidR="00757FA5">
        <w:rPr>
          <w:i/>
        </w:rPr>
        <w:t xml:space="preserve"> </w:t>
      </w:r>
    </w:p>
    <w:p w:rsidR="00442F19" w:rsidRDefault="00094868" w:rsidP="00750650">
      <w:pPr>
        <w:rPr>
          <w:i/>
        </w:rPr>
      </w:pPr>
      <w:r>
        <w:rPr>
          <w:i/>
        </w:rPr>
        <w:t>DP hodnotím jako zdařilou. Diplomantka plně prokázla  , že dané problematice dobře rozumí.</w:t>
      </w:r>
    </w:p>
    <w:p w:rsidR="00442F19" w:rsidRDefault="00442F19" w:rsidP="00750650">
      <w:pPr>
        <w:rPr>
          <w:i/>
        </w:rPr>
      </w:pPr>
    </w:p>
    <w:p w:rsidR="00442F19" w:rsidRDefault="00442F19" w:rsidP="00750650">
      <w:pPr>
        <w:rPr>
          <w:i/>
        </w:rPr>
      </w:pPr>
      <w:r>
        <w:rPr>
          <w:i/>
        </w:rPr>
        <w:t xml:space="preserve">1) Lze občany motivovat k řádnému a včasnému placení poplatků? </w:t>
      </w:r>
    </w:p>
    <w:p w:rsidR="00442F19" w:rsidRDefault="00442F19" w:rsidP="00750650">
      <w:pPr>
        <w:rPr>
          <w:i/>
        </w:rPr>
      </w:pPr>
      <w:r>
        <w:rPr>
          <w:i/>
        </w:rPr>
        <w:t xml:space="preserve">2)Jaká sankční opatřední lze uplatnit proti </w:t>
      </w:r>
      <w:r w:rsidR="00094868">
        <w:rPr>
          <w:i/>
        </w:rPr>
        <w:t xml:space="preserve"> </w:t>
      </w:r>
      <w:r>
        <w:rPr>
          <w:i/>
        </w:rPr>
        <w:t xml:space="preserve">dlužníkům? </w:t>
      </w:r>
    </w:p>
    <w:p w:rsidR="00845B98" w:rsidRPr="00AE58C9" w:rsidRDefault="00442F19" w:rsidP="00750650">
      <w:pPr>
        <w:rPr>
          <w:i/>
        </w:rPr>
      </w:pPr>
      <w:r>
        <w:rPr>
          <w:i/>
        </w:rPr>
        <w:t xml:space="preserve">3) Lze poplatky prominout?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35ED6">
        <w:rPr>
          <w:i/>
        </w:rPr>
      </w:r>
      <w:r w:rsidR="00E35ED6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35ED6">
        <w:rPr>
          <w:i/>
        </w:rPr>
      </w:r>
      <w:r w:rsidR="00E35ED6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094868">
        <w:rPr>
          <w:i/>
          <w:noProof/>
        </w:rPr>
        <w:t>30.4.2015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35ED6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5ED6" w:rsidRDefault="00E35ED6">
      <w:r>
        <w:separator/>
      </w:r>
    </w:p>
  </w:endnote>
  <w:endnote w:type="continuationSeparator" w:id="0">
    <w:p w:rsidR="00E35ED6" w:rsidRDefault="00E35E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5ED6" w:rsidRDefault="00E35ED6">
      <w:r>
        <w:separator/>
      </w:r>
    </w:p>
  </w:footnote>
  <w:footnote w:type="continuationSeparator" w:id="0">
    <w:p w:rsidR="00E35ED6" w:rsidRDefault="00E35ED6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4868"/>
    <w:rsid w:val="00095B54"/>
    <w:rsid w:val="000C21A9"/>
    <w:rsid w:val="000E1EDC"/>
    <w:rsid w:val="00107EC6"/>
    <w:rsid w:val="001122F1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2F0C"/>
    <w:rsid w:val="003F5616"/>
    <w:rsid w:val="004055A2"/>
    <w:rsid w:val="00412058"/>
    <w:rsid w:val="00442F19"/>
    <w:rsid w:val="00474757"/>
    <w:rsid w:val="004F54EE"/>
    <w:rsid w:val="005306E6"/>
    <w:rsid w:val="005358E6"/>
    <w:rsid w:val="0053747D"/>
    <w:rsid w:val="00566326"/>
    <w:rsid w:val="00580F5F"/>
    <w:rsid w:val="005910F7"/>
    <w:rsid w:val="00591991"/>
    <w:rsid w:val="005A16E2"/>
    <w:rsid w:val="005A3124"/>
    <w:rsid w:val="005B2F76"/>
    <w:rsid w:val="005C64F3"/>
    <w:rsid w:val="005D67ED"/>
    <w:rsid w:val="005E1278"/>
    <w:rsid w:val="005F023A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533FC"/>
    <w:rsid w:val="00757FA5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F632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B6C21"/>
    <w:rsid w:val="00BF6B5D"/>
    <w:rsid w:val="00C2327A"/>
    <w:rsid w:val="00C26208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5ED6"/>
    <w:rsid w:val="00E366A1"/>
    <w:rsid w:val="00E661B2"/>
    <w:rsid w:val="00E70B85"/>
    <w:rsid w:val="00E70D63"/>
    <w:rsid w:val="00E725B3"/>
    <w:rsid w:val="00EE22E2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E22E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E22E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E22E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E22E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65E52F5-033A-408F-9A52-D6899D65FA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594</Words>
  <Characters>3510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2015-05-04T13:54:00Z</cp:lastPrinted>
  <dcterms:created xsi:type="dcterms:W3CDTF">2015-05-04T13:54:00Z</dcterms:created>
  <dcterms:modified xsi:type="dcterms:W3CDTF">2015-05-04T13:54:00Z</dcterms:modified>
</cp:coreProperties>
</file>