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B021E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021F74" w:rsidRPr="00021F74">
        <w:rPr>
          <w:b/>
          <w:i/>
          <w:sz w:val="22"/>
          <w:szCs w:val="22"/>
        </w:rPr>
        <w:t>Bc. Věra Kocmanová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B021E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A2452">
        <w:rPr>
          <w:b/>
          <w:i/>
          <w:sz w:val="22"/>
          <w:szCs w:val="22"/>
        </w:rPr>
        <w:t xml:space="preserve"> Ing. Pavel Grebeníček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A2452">
        <w:rPr>
          <w:b/>
          <w:i/>
          <w:sz w:val="22"/>
          <w:szCs w:val="22"/>
        </w:rPr>
        <w:t xml:space="preserve"> 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021F74" w:rsidRPr="00021F74">
        <w:rPr>
          <w:b/>
          <w:i/>
          <w:sz w:val="22"/>
          <w:szCs w:val="22"/>
        </w:rPr>
        <w:t>Směry dalšího rozvoje podpory regionálních značek v Olomouckém kraji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b/>
                <w:snapToGrid w:val="0"/>
                <w:color w:val="000000"/>
              </w:rPr>
            </w:r>
            <w:r w:rsidR="005B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b/>
                <w:snapToGrid w:val="0"/>
                <w:color w:val="000000"/>
              </w:rPr>
            </w:r>
            <w:r w:rsidR="005B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b/>
                <w:snapToGrid w:val="0"/>
                <w:color w:val="000000"/>
              </w:rPr>
            </w:r>
            <w:r w:rsidR="005B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b/>
                <w:snapToGrid w:val="0"/>
                <w:color w:val="000000"/>
              </w:rPr>
            </w:r>
            <w:r w:rsidR="005B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b/>
                <w:snapToGrid w:val="0"/>
                <w:color w:val="000000"/>
              </w:rPr>
            </w:r>
            <w:r w:rsidR="005B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b/>
                <w:snapToGrid w:val="0"/>
                <w:color w:val="000000"/>
              </w:rPr>
            </w:r>
            <w:r w:rsidR="005B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021E">
              <w:rPr>
                <w:snapToGrid w:val="0"/>
                <w:color w:val="000000"/>
              </w:rPr>
            </w:r>
            <w:r w:rsidR="005B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A245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A2452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3621B" w:rsidRDefault="001C1C93" w:rsidP="00F3621B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3621B" w:rsidRPr="00F3621B">
        <w:rPr>
          <w:i/>
          <w:noProof/>
        </w:rPr>
        <w:t>Hodnocená diplomová práce se zabývá problematikou podpory regionálních značek v Olomouckém kraji. Deklarovaným primárním cílem práce je popis současného stavu, trendů a dalšího rozvoje regionálního značení ve vztahu k udržitelnému rozvoji území a k budoucímu ekonomickému růstu a analýza dopadů a přínosů značení regionálními značkami na podnikatelský sektor v Olomouckém kraji. Sekundárním cílem je pak popis a analýza spotřebitelského povědomí o regionální značce. Posledním cílem je pak návrh projektu pro další rozvoj regionálních značek v daném kraji.</w:t>
      </w:r>
    </w:p>
    <w:p w:rsidR="00F3621B" w:rsidRPr="00F3621B" w:rsidRDefault="00F3621B" w:rsidP="00F3621B">
      <w:pPr>
        <w:rPr>
          <w:i/>
          <w:noProof/>
        </w:rPr>
      </w:pPr>
    </w:p>
    <w:p w:rsidR="00F3621B" w:rsidRDefault="00F3621B" w:rsidP="00F3621B">
      <w:pPr>
        <w:rPr>
          <w:i/>
          <w:noProof/>
        </w:rPr>
      </w:pPr>
      <w:r w:rsidRPr="00F3621B">
        <w:rPr>
          <w:i/>
          <w:noProof/>
        </w:rPr>
        <w:t>Práce je členěna na teoretickou a praktickou část, každá z částí pak na několik kapitol. Všechny části práce jsou zpracovány na velmi vysoké úrovni s tím, že jednotlivé části práce na sebe také logicky a jasně navazují. Teoretická část obsahuje kvalitní rešerši vztahující se k řešené problematice. Praktická analytická část pomocí vhodně zvolených nástrojů a metod rozebírá danou problematiku v Olomouckém kraji jak z pohledu podnikatelského sektoru, tak i z pohledu spotřebitelů. Závěrečná návrhová část je také zpracována velmi dobře.</w:t>
      </w:r>
    </w:p>
    <w:p w:rsidR="00F3621B" w:rsidRPr="00F3621B" w:rsidRDefault="00F3621B" w:rsidP="00F3621B">
      <w:pPr>
        <w:rPr>
          <w:i/>
          <w:noProof/>
        </w:rPr>
      </w:pPr>
    </w:p>
    <w:p w:rsidR="00F3621B" w:rsidRPr="00F3621B" w:rsidRDefault="00F3621B" w:rsidP="00F3621B">
      <w:pPr>
        <w:rPr>
          <w:i/>
          <w:noProof/>
        </w:rPr>
      </w:pPr>
      <w:r w:rsidRPr="00F3621B">
        <w:rPr>
          <w:i/>
          <w:noProof/>
        </w:rPr>
        <w:t>Z formálního hlediska práce splňuje požadavky kladené na tento typ prací.</w:t>
      </w:r>
    </w:p>
    <w:p w:rsidR="00F3621B" w:rsidRPr="00F3621B" w:rsidRDefault="00F3621B" w:rsidP="00F3621B">
      <w:pPr>
        <w:rPr>
          <w:i/>
          <w:noProof/>
        </w:rPr>
      </w:pPr>
    </w:p>
    <w:p w:rsidR="00F3621B" w:rsidRPr="00F3621B" w:rsidRDefault="00F3621B" w:rsidP="00F3621B">
      <w:pPr>
        <w:rPr>
          <w:i/>
          <w:noProof/>
        </w:rPr>
      </w:pPr>
      <w:r w:rsidRPr="00F3621B">
        <w:rPr>
          <w:i/>
          <w:noProof/>
        </w:rPr>
        <w:t>1. Blíže prosím popište hlavní zjištění Vámi provedených analýz.</w:t>
      </w:r>
    </w:p>
    <w:p w:rsidR="00845B98" w:rsidRPr="00AE58C9" w:rsidRDefault="00F3621B" w:rsidP="00F3621B">
      <w:pPr>
        <w:rPr>
          <w:i/>
        </w:rPr>
      </w:pPr>
      <w:r w:rsidRPr="00F3621B">
        <w:rPr>
          <w:i/>
          <w:noProof/>
        </w:rPr>
        <w:t>2. Vámi navrhovaný projekt obsahuje 4 specifické cíle. Který z těchto cílů považujete za nejdůležitější?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B021E">
        <w:rPr>
          <w:i/>
        </w:rPr>
      </w:r>
      <w:r w:rsidR="005B021E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B021E">
        <w:rPr>
          <w:i/>
        </w:rPr>
      </w:r>
      <w:r w:rsidR="005B021E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BA2452">
        <w:rPr>
          <w:i/>
          <w:noProof/>
        </w:rPr>
        <w:t>3. 5. 2015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B021E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21E" w:rsidRDefault="005B021E">
      <w:r>
        <w:separator/>
      </w:r>
    </w:p>
  </w:endnote>
  <w:endnote w:type="continuationSeparator" w:id="0">
    <w:p w:rsidR="005B021E" w:rsidRDefault="005B0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21E" w:rsidRDefault="005B021E">
      <w:r>
        <w:separator/>
      </w:r>
    </w:p>
  </w:footnote>
  <w:footnote w:type="continuationSeparator" w:id="0">
    <w:p w:rsidR="005B021E" w:rsidRDefault="005B021E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textFit" w:percent="254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1F74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224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021E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A2452"/>
    <w:rsid w:val="00BF6B5D"/>
    <w:rsid w:val="00C2327A"/>
    <w:rsid w:val="00C30044"/>
    <w:rsid w:val="00C447A8"/>
    <w:rsid w:val="00C70E25"/>
    <w:rsid w:val="00C72298"/>
    <w:rsid w:val="00C9306F"/>
    <w:rsid w:val="00CB3FF4"/>
    <w:rsid w:val="00CB4E27"/>
    <w:rsid w:val="00CD1219"/>
    <w:rsid w:val="00CE4F35"/>
    <w:rsid w:val="00D16FFA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621B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B528E26-FDA0-499D-AF1A-129B60E4C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667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2015-05-04T13:11:00Z</cp:lastPrinted>
  <dcterms:created xsi:type="dcterms:W3CDTF">2015-05-04T13:12:00Z</dcterms:created>
  <dcterms:modified xsi:type="dcterms:W3CDTF">2015-05-04T13:12:00Z</dcterms:modified>
</cp:coreProperties>
</file>