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5386" w:rsidRDefault="00B75386" w:rsidP="002A4678">
      <w:pPr>
        <w:pStyle w:val="UTB"/>
      </w:pPr>
      <w:r w:rsidRPr="00897167">
        <w:t>Univerzita Tomáše Bati ve Zlíně</w:t>
      </w:r>
    </w:p>
    <w:p w:rsidR="00B75386" w:rsidRPr="00897167" w:rsidRDefault="00B75386" w:rsidP="002A4678">
      <w:pPr>
        <w:pStyle w:val="FaME"/>
      </w:pPr>
      <w:r w:rsidRPr="00897167">
        <w:t>Fakulta managementu a ekonomiky</w:t>
      </w:r>
    </w:p>
    <w:p w:rsidR="00B75386" w:rsidRDefault="00B75386" w:rsidP="002A4678">
      <w:pPr>
        <w:pStyle w:val="nazev"/>
      </w:pPr>
      <w:r>
        <w:t xml:space="preserve">Posudek </w:t>
      </w:r>
      <w:bookmarkStart w:id="0" w:name="Rozevírací1"/>
      <w:r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95695">
        <w:fldChar w:fldCharType="separate"/>
      </w:r>
      <w:r>
        <w:fldChar w:fldCharType="end"/>
      </w:r>
      <w:bookmarkEnd w:id="0"/>
      <w:r>
        <w:t xml:space="preserve"> diplomové práce</w:t>
      </w:r>
    </w:p>
    <w:p w:rsidR="00B75386" w:rsidRDefault="00B75386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Pr="00F506F8">
        <w:rPr>
          <w:b/>
          <w:bCs/>
          <w:i/>
          <w:iCs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bCs/>
          <w:i/>
          <w:iCs/>
          <w:sz w:val="22"/>
          <w:szCs w:val="22"/>
        </w:rPr>
        <w:instrText xml:space="preserve"> FORMTEXT </w:instrText>
      </w:r>
      <w:r w:rsidRPr="00F506F8">
        <w:rPr>
          <w:b/>
          <w:bCs/>
          <w:i/>
          <w:iCs/>
          <w:sz w:val="22"/>
          <w:szCs w:val="22"/>
        </w:rPr>
      </w:r>
      <w:r w:rsidRPr="00F506F8">
        <w:rPr>
          <w:b/>
          <w:bCs/>
          <w:i/>
          <w:iCs/>
          <w:sz w:val="22"/>
          <w:szCs w:val="22"/>
        </w:rPr>
        <w:fldChar w:fldCharType="separate"/>
      </w:r>
      <w:r>
        <w:rPr>
          <w:b/>
          <w:bCs/>
          <w:i/>
          <w:iCs/>
          <w:sz w:val="22"/>
          <w:szCs w:val="22"/>
        </w:rPr>
        <w:t>Bc. Monika Hýblová</w:t>
      </w:r>
      <w:r w:rsidRPr="00F506F8">
        <w:rPr>
          <w:b/>
          <w:bCs/>
          <w:i/>
          <w:iCs/>
          <w:sz w:val="22"/>
          <w:szCs w:val="22"/>
        </w:rPr>
        <w:fldChar w:fldCharType="end"/>
      </w:r>
      <w:bookmarkEnd w:id="1"/>
      <w:r>
        <w:tab/>
      </w:r>
      <w:bookmarkStart w:id="3" w:name="_GoBack"/>
      <w:r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95695">
        <w:fldChar w:fldCharType="separate"/>
      </w:r>
      <w:r>
        <w:fldChar w:fldCharType="end"/>
      </w:r>
      <w:bookmarkEnd w:id="2"/>
      <w:bookmarkEnd w:id="3"/>
      <w:r>
        <w:t xml:space="preserve"> DP:</w:t>
      </w:r>
      <w:bookmarkStart w:id="4" w:name="Text2"/>
      <w:r w:rsidRPr="00F506F8">
        <w:rPr>
          <w:b/>
          <w:bCs/>
          <w:i/>
          <w:iCs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bCs/>
          <w:i/>
          <w:iCs/>
          <w:sz w:val="22"/>
          <w:szCs w:val="22"/>
        </w:rPr>
        <w:instrText xml:space="preserve"> FORMTEXT </w:instrText>
      </w:r>
      <w:r w:rsidRPr="00F506F8">
        <w:rPr>
          <w:b/>
          <w:bCs/>
          <w:i/>
          <w:iCs/>
          <w:sz w:val="22"/>
          <w:szCs w:val="22"/>
        </w:rPr>
      </w:r>
      <w:r w:rsidRPr="00F506F8">
        <w:rPr>
          <w:b/>
          <w:bCs/>
          <w:i/>
          <w:iCs/>
          <w:sz w:val="22"/>
          <w:szCs w:val="22"/>
        </w:rPr>
        <w:fldChar w:fldCharType="separate"/>
      </w:r>
      <w:r w:rsidR="000D64B4">
        <w:rPr>
          <w:b/>
          <w:bCs/>
          <w:i/>
          <w:iCs/>
          <w:sz w:val="22"/>
          <w:szCs w:val="22"/>
        </w:rPr>
        <w:t xml:space="preserve">Ing. Barbora </w:t>
      </w:r>
      <w:proofErr w:type="spellStart"/>
      <w:r w:rsidR="000D64B4">
        <w:rPr>
          <w:b/>
          <w:bCs/>
          <w:i/>
          <w:iCs/>
          <w:sz w:val="22"/>
          <w:szCs w:val="22"/>
        </w:rPr>
        <w:t>Haltofová</w:t>
      </w:r>
      <w:proofErr w:type="spellEnd"/>
      <w:r w:rsidRPr="00F506F8">
        <w:rPr>
          <w:b/>
          <w:bCs/>
          <w:i/>
          <w:iCs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bCs/>
          <w:i/>
          <w:iCs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bCs/>
          <w:i/>
          <w:iCs/>
          <w:sz w:val="22"/>
          <w:szCs w:val="22"/>
        </w:rPr>
        <w:instrText xml:space="preserve"> FORMTEXT </w:instrText>
      </w:r>
      <w:r w:rsidRPr="00F506F8">
        <w:rPr>
          <w:b/>
          <w:bCs/>
          <w:i/>
          <w:iCs/>
          <w:sz w:val="22"/>
          <w:szCs w:val="22"/>
        </w:rPr>
      </w:r>
      <w:r w:rsidRPr="00F506F8">
        <w:rPr>
          <w:b/>
          <w:bCs/>
          <w:i/>
          <w:iCs/>
          <w:sz w:val="22"/>
          <w:szCs w:val="22"/>
        </w:rPr>
        <w:fldChar w:fldCharType="separate"/>
      </w:r>
      <w:r>
        <w:rPr>
          <w:b/>
          <w:bCs/>
          <w:i/>
          <w:iCs/>
          <w:sz w:val="22"/>
          <w:szCs w:val="22"/>
        </w:rPr>
        <w:t>2014/2015</w:t>
      </w:r>
      <w:r w:rsidRPr="00F506F8">
        <w:rPr>
          <w:b/>
          <w:bCs/>
          <w:i/>
          <w:iCs/>
          <w:sz w:val="22"/>
          <w:szCs w:val="22"/>
        </w:rPr>
        <w:fldChar w:fldCharType="end"/>
      </w:r>
      <w:bookmarkEnd w:id="5"/>
    </w:p>
    <w:p w:rsidR="00B75386" w:rsidRDefault="00B75386" w:rsidP="005358E6">
      <w:pPr>
        <w:jc w:val="both"/>
      </w:pPr>
    </w:p>
    <w:p w:rsidR="00B75386" w:rsidRDefault="00B75386" w:rsidP="005358E6">
      <w:pPr>
        <w:jc w:val="both"/>
      </w:pPr>
    </w:p>
    <w:p w:rsidR="00B75386" w:rsidRDefault="00B75386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bCs/>
          <w:i/>
          <w:iCs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bCs/>
          <w:i/>
          <w:iCs/>
          <w:sz w:val="22"/>
          <w:szCs w:val="22"/>
        </w:rPr>
        <w:instrText xml:space="preserve"> FORMTEXT </w:instrText>
      </w:r>
      <w:r w:rsidRPr="007358A5">
        <w:rPr>
          <w:b/>
          <w:bCs/>
          <w:i/>
          <w:iCs/>
          <w:sz w:val="22"/>
          <w:szCs w:val="22"/>
        </w:rPr>
      </w:r>
      <w:r w:rsidRPr="007358A5">
        <w:rPr>
          <w:b/>
          <w:bCs/>
          <w:i/>
          <w:iCs/>
          <w:sz w:val="22"/>
          <w:szCs w:val="22"/>
        </w:rPr>
        <w:fldChar w:fldCharType="separate"/>
      </w:r>
      <w:r>
        <w:rPr>
          <w:b/>
          <w:bCs/>
          <w:i/>
          <w:iCs/>
          <w:sz w:val="22"/>
          <w:szCs w:val="22"/>
        </w:rPr>
        <w:t>Marketingová komunikace Krajského úřadu Zlínského kraje</w:t>
      </w:r>
      <w:r w:rsidRPr="007358A5">
        <w:rPr>
          <w:b/>
          <w:bCs/>
          <w:i/>
          <w:iCs/>
          <w:sz w:val="22"/>
          <w:szCs w:val="22"/>
        </w:rPr>
        <w:fldChar w:fldCharType="end"/>
      </w:r>
      <w:bookmarkEnd w:id="6"/>
    </w:p>
    <w:p w:rsidR="00B75386" w:rsidRDefault="00B75386" w:rsidP="005358E6">
      <w:pPr>
        <w:jc w:val="both"/>
      </w:pPr>
    </w:p>
    <w:p w:rsidR="00B75386" w:rsidRDefault="00B75386" w:rsidP="00750650"/>
    <w:p w:rsidR="00B75386" w:rsidRPr="005F755D" w:rsidRDefault="00B75386" w:rsidP="00750650">
      <w:r w:rsidRPr="005F755D">
        <w:t>U hodnocení kritéria 1 zohledněte náročnost tématu práce.</w:t>
      </w:r>
    </w:p>
    <w:p w:rsidR="00B75386" w:rsidRPr="005F755D" w:rsidRDefault="00B75386" w:rsidP="00750650">
      <w:r w:rsidRPr="005F755D">
        <w:t>Při hodnocení kritérií 2-6 zohledněte následující bodování:</w:t>
      </w:r>
    </w:p>
    <w:p w:rsidR="00B75386" w:rsidRPr="005F755D" w:rsidRDefault="00B75386" w:rsidP="00750650">
      <w:r w:rsidRPr="005F755D">
        <w:t>5 bodů – splněno velmi kvalitně, výrazně překračuje požadavky</w:t>
      </w:r>
    </w:p>
    <w:p w:rsidR="00B75386" w:rsidRPr="005F755D" w:rsidRDefault="00B75386" w:rsidP="00750650">
      <w:r w:rsidRPr="005F755D">
        <w:t>4 body – splněno kvalitně</w:t>
      </w:r>
    </w:p>
    <w:p w:rsidR="00B75386" w:rsidRPr="005F755D" w:rsidRDefault="00B75386" w:rsidP="00750650">
      <w:r w:rsidRPr="005F755D">
        <w:t>3 body – splněno bez výhrad</w:t>
      </w:r>
    </w:p>
    <w:p w:rsidR="00B75386" w:rsidRPr="005F755D" w:rsidRDefault="00B75386" w:rsidP="00750650">
      <w:r w:rsidRPr="005F755D">
        <w:t>2 body – splněno s menšími nedostatky</w:t>
      </w:r>
    </w:p>
    <w:p w:rsidR="00B75386" w:rsidRPr="005F755D" w:rsidRDefault="00B75386" w:rsidP="00750650">
      <w:r w:rsidRPr="005F755D">
        <w:t>1 body – splněno, ale s výraznými nedostatky</w:t>
      </w:r>
    </w:p>
    <w:p w:rsidR="00B75386" w:rsidRPr="005F755D" w:rsidRDefault="00B75386" w:rsidP="00750650">
      <w:r w:rsidRPr="005F755D">
        <w:t>0 bodů – nesplněno</w:t>
      </w:r>
    </w:p>
    <w:p w:rsidR="00B75386" w:rsidRPr="001B5B85" w:rsidRDefault="00B75386" w:rsidP="002A4678"/>
    <w:p w:rsidR="00B75386" w:rsidRDefault="00B75386" w:rsidP="00750650"/>
    <w:tbl>
      <w:tblPr>
        <w:tblW w:w="5000" w:type="pct"/>
        <w:tblInd w:w="-28" w:type="dxa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B75386" w:rsidRPr="00FB1E25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75386" w:rsidRPr="00FB1E25" w:rsidRDefault="00B75386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B75386" w:rsidRPr="00FB1E25" w:rsidRDefault="00B75386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B75386" w:rsidRPr="008375DD" w:rsidRDefault="00B75386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B75386" w:rsidRPr="003D36A5" w:rsidRDefault="00B75386" w:rsidP="005910F7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b/>
                <w:bCs/>
                <w:snapToGrid w:val="0"/>
                <w:color w:val="000000"/>
              </w:rPr>
            </w:r>
            <w:r w:rsidR="00295695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8375DD" w:rsidRDefault="00B75386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B75386" w:rsidRDefault="00B7538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8375DD" w:rsidRDefault="00B75386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B75386" w:rsidRDefault="00B7538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B75386" w:rsidRPr="008375DD" w:rsidRDefault="00B75386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B75386" w:rsidRDefault="00B7538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B75386" w:rsidRPr="003D36A5" w:rsidRDefault="00B75386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B75386" w:rsidRPr="003D36A5" w:rsidRDefault="00B75386" w:rsidP="005910F7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b/>
                <w:bCs/>
                <w:snapToGrid w:val="0"/>
                <w:color w:val="000000"/>
              </w:rPr>
            </w:r>
            <w:r w:rsidR="00295695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750650" w:rsidRDefault="00B75386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B75386" w:rsidRDefault="00B7538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750650" w:rsidRDefault="00B75386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B75386" w:rsidRDefault="00B7538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750650" w:rsidRDefault="00B75386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B75386" w:rsidRDefault="00B7538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B75386" w:rsidRPr="00750650" w:rsidRDefault="00B75386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B75386" w:rsidRDefault="00B75386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b/>
                <w:bCs/>
                <w:snapToGrid w:val="0"/>
                <w:color w:val="000000"/>
              </w:rPr>
            </w:r>
            <w:r w:rsidR="00295695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FB1E25" w:rsidRDefault="00B75386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FB1E25" w:rsidRDefault="00B75386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B75386" w:rsidRPr="00FB1E25" w:rsidRDefault="00B75386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b/>
                <w:bCs/>
                <w:snapToGrid w:val="0"/>
                <w:color w:val="000000"/>
              </w:rPr>
            </w:r>
            <w:r w:rsidR="00295695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2E04A7" w:rsidRDefault="00B75386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B75386" w:rsidRPr="002E04A7" w:rsidRDefault="00B7538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2E04A7" w:rsidRDefault="00B75386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B75386" w:rsidRPr="002E04A7" w:rsidRDefault="00B7538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Default="00B75386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B75386" w:rsidRPr="002E04A7" w:rsidRDefault="00B7538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2E04A7" w:rsidRDefault="00B75386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B75386" w:rsidRPr="002E04A7" w:rsidRDefault="00B7538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B75386" w:rsidRDefault="00B75386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B75386" w:rsidRDefault="00B7538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b/>
                <w:bCs/>
                <w:snapToGrid w:val="0"/>
                <w:color w:val="000000"/>
              </w:rPr>
            </w:r>
            <w:r w:rsidR="00295695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E1292E" w:rsidRDefault="00B75386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E1292E" w:rsidRDefault="00B75386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E1292E" w:rsidRDefault="00B75386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E1292E" w:rsidRDefault="00B75386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E1292E" w:rsidRDefault="00B75386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B75386" w:rsidRPr="00E1292E" w:rsidRDefault="00B75386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b/>
                <w:bCs/>
                <w:snapToGrid w:val="0"/>
                <w:color w:val="000000"/>
              </w:rPr>
            </w:r>
            <w:r w:rsidR="00295695"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FB1E25" w:rsidRDefault="00B75386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FB1E25" w:rsidRDefault="00B75386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FB1E25" w:rsidRDefault="00B75386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B75386" w:rsidRPr="00FB1E25" w:rsidRDefault="00B75386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B75386" w:rsidRPr="00FB1E25" w:rsidRDefault="00B75386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B75386" w:rsidRPr="00FB1E25" w:rsidRDefault="00B75386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 w:rsidR="00295695">
              <w:rPr>
                <w:snapToGrid w:val="0"/>
                <w:color w:val="000000"/>
              </w:rPr>
            </w:r>
            <w:r w:rsidR="002956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B75386" w:rsidRPr="00FB1E25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5386" w:rsidRPr="00FB1E25" w:rsidRDefault="00B75386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75386" w:rsidRPr="00FB1E25" w:rsidRDefault="00B75386" w:rsidP="00FB1E25">
            <w:pPr>
              <w:jc w:val="center"/>
              <w:rPr>
                <w:b/>
                <w:bCs/>
                <w:snapToGrid w:val="0"/>
                <w:color w:val="000000"/>
              </w:rPr>
            </w:pPr>
            <w:r>
              <w:rPr>
                <w:b/>
                <w:bCs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bCs/>
                <w:snapToGrid w:val="0"/>
                <w:color w:val="000000"/>
              </w:rPr>
            </w:r>
            <w:r>
              <w:rPr>
                <w:b/>
                <w:bCs/>
                <w:snapToGrid w:val="0"/>
                <w:color w:val="000000"/>
              </w:rPr>
              <w:fldChar w:fldCharType="separate"/>
            </w:r>
            <w:r>
              <w:rPr>
                <w:b/>
                <w:bCs/>
                <w:noProof/>
                <w:snapToGrid w:val="0"/>
                <w:color w:val="000000"/>
              </w:rPr>
              <w:t>16</w:t>
            </w:r>
            <w:r>
              <w:rPr>
                <w:b/>
                <w:bCs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B75386" w:rsidRDefault="00B75386" w:rsidP="00750650"/>
    <w:p w:rsidR="00B75386" w:rsidRDefault="00B75386" w:rsidP="005358E6">
      <w:pPr>
        <w:jc w:val="both"/>
      </w:pPr>
      <w:r>
        <w:t>Celkové hodnocení práce a otázky k obhajobě:</w:t>
      </w:r>
    </w:p>
    <w:p w:rsidR="00B75386" w:rsidRDefault="00B75386" w:rsidP="005358E6">
      <w:pPr>
        <w:jc w:val="both"/>
      </w:pPr>
      <w:r>
        <w:t>(otázky uvádí vedoucí práce i oponent)</w:t>
      </w:r>
    </w:p>
    <w:p w:rsidR="00B75386" w:rsidRDefault="00B75386" w:rsidP="005358E6">
      <w:pPr>
        <w:jc w:val="both"/>
      </w:pPr>
    </w:p>
    <w:bookmarkStart w:id="9" w:name="Text6"/>
    <w:p w:rsidR="00B75386" w:rsidRDefault="00B75386" w:rsidP="00750650">
      <w:pPr>
        <w:rPr>
          <w:i/>
          <w:iCs/>
          <w:noProof/>
        </w:rPr>
      </w:pPr>
      <w:r>
        <w:rPr>
          <w:i/>
          <w:iCs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  <w:iCs/>
        </w:rPr>
        <w:instrText xml:space="preserve"> FORMTEXT </w:instrText>
      </w:r>
      <w:r>
        <w:rPr>
          <w:i/>
          <w:iCs/>
        </w:rPr>
      </w:r>
      <w:r>
        <w:rPr>
          <w:i/>
          <w:iCs/>
        </w:rPr>
        <w:fldChar w:fldCharType="separate"/>
      </w:r>
      <w:r>
        <w:rPr>
          <w:i/>
          <w:iCs/>
        </w:rPr>
        <w:t xml:space="preserve">Zvolené téma práce je v souladu se studijním oborem, jeho náročnost na teoretické a i praktické informační zdroje odpovídá úrovni diplomové práce. I přesto však práci </w:t>
      </w:r>
      <w:r>
        <w:rPr>
          <w:i/>
          <w:iCs/>
          <w:noProof/>
        </w:rPr>
        <w:t xml:space="preserve">hodnotím jako průměrnou. V teoretické části postrádám úvod do marketingové komunikace, v kapitole Moderní trendy marketingové komunikace autorka uvádí neaktuální informace, kritická rešerše mohla být zpracována důkladněji. Z analytické části je zřejmé, že se autorka seznámila se současným stavem marketingové komunikace KÚ Zlínského kraje, jež také podrobila analýze. V projektové části pak na základě provedené analýzy předkládá autorka projekt zlepšení marketingové komunikace KÚ Zlínského kraje zaměřený zejména na získávání budoucích zaměstnanců. Projekt je následně podroben nákladové, časové a rizikové analýze. Text práce není vždy logicky provázán, v práci je množství nepřesných vyjádření, pravopisných chyb a překlepů, rovněž grafická úprava práce není jednotná. V práci se autorka několikrát odkazuje na "časté průzkumy", které však nejsou citovány.   </w:t>
      </w:r>
    </w:p>
    <w:p w:rsidR="00B75386" w:rsidRDefault="00B75386" w:rsidP="00750650">
      <w:pPr>
        <w:rPr>
          <w:i/>
          <w:iCs/>
          <w:noProof/>
        </w:rPr>
      </w:pPr>
      <w:r>
        <w:rPr>
          <w:i/>
          <w:iCs/>
          <w:noProof/>
        </w:rPr>
        <w:t>Otázky:</w:t>
      </w:r>
    </w:p>
    <w:p w:rsidR="00B75386" w:rsidRDefault="00B75386" w:rsidP="00750650">
      <w:pPr>
        <w:rPr>
          <w:i/>
          <w:iCs/>
          <w:noProof/>
        </w:rPr>
      </w:pPr>
      <w:r>
        <w:rPr>
          <w:i/>
          <w:iCs/>
          <w:noProof/>
        </w:rPr>
        <w:t>1. V práci několikrát citujete "interní dokumenty", prosím specifikujte, o jaké dokumenty se jedná.</w:t>
      </w:r>
    </w:p>
    <w:p w:rsidR="00B75386" w:rsidRDefault="00B75386" w:rsidP="00750650">
      <w:pPr>
        <w:rPr>
          <w:i/>
          <w:iCs/>
          <w:noProof/>
        </w:rPr>
      </w:pPr>
      <w:r>
        <w:rPr>
          <w:i/>
          <w:iCs/>
          <w:noProof/>
        </w:rPr>
        <w:t>2. Specifikujte prosím špatně obsaditelné pozice uvedené v kapitole 7.1.1. a vysvětlete,  proč se domníváte, že inzercí v magazínu Okno do kraje by se vyřešil problém s jejich obsazením.</w:t>
      </w:r>
    </w:p>
    <w:p w:rsidR="00B75386" w:rsidRDefault="00B75386" w:rsidP="00750650">
      <w:pPr>
        <w:rPr>
          <w:i/>
          <w:iCs/>
          <w:noProof/>
        </w:rPr>
      </w:pPr>
      <w:r>
        <w:rPr>
          <w:i/>
          <w:iCs/>
          <w:noProof/>
        </w:rPr>
        <w:t>3. Vysvětlete, jak v současnosti probíhá proces získávání a výběru stážitstů. Jaké jsou změny, jež oproti současnému modelu navrhujete?</w:t>
      </w:r>
    </w:p>
    <w:p w:rsidR="00B75386" w:rsidRPr="00AE58C9" w:rsidRDefault="00B75386" w:rsidP="00750650">
      <w:pPr>
        <w:rPr>
          <w:i/>
          <w:iCs/>
        </w:rPr>
      </w:pPr>
      <w:r>
        <w:rPr>
          <w:i/>
          <w:iCs/>
          <w:noProof/>
        </w:rPr>
        <w:t xml:space="preserve">4. Specifikujte činnost navrhované právní porady, její personální obsazení, kontrolu činnosti a financování.      </w:t>
      </w:r>
      <w:r>
        <w:rPr>
          <w:i/>
          <w:iCs/>
        </w:rPr>
        <w:fldChar w:fldCharType="end"/>
      </w:r>
      <w:bookmarkEnd w:id="9"/>
    </w:p>
    <w:p w:rsidR="00B75386" w:rsidRDefault="00B75386" w:rsidP="00750650"/>
    <w:p w:rsidR="00B75386" w:rsidRDefault="00B75386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Pr="00AE58C9">
        <w:rPr>
          <w:i/>
          <w:iCs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  <w:iCs/>
        </w:rPr>
        <w:instrText xml:space="preserve"> FORMDROPDOWN </w:instrText>
      </w:r>
      <w:r w:rsidR="00295695">
        <w:rPr>
          <w:i/>
          <w:iCs/>
        </w:rPr>
      </w:r>
      <w:r w:rsidR="00295695">
        <w:rPr>
          <w:i/>
          <w:iCs/>
        </w:rPr>
        <w:fldChar w:fldCharType="separate"/>
      </w:r>
      <w:r w:rsidRPr="00AE58C9">
        <w:rPr>
          <w:i/>
          <w:iCs/>
        </w:rPr>
        <w:fldChar w:fldCharType="end"/>
      </w:r>
      <w:bookmarkEnd w:id="10"/>
      <w:r w:rsidRPr="00AE58C9">
        <w:rPr>
          <w:i/>
          <w:iCs/>
        </w:rPr>
        <w:t xml:space="preserve"> </w:t>
      </w:r>
      <w:r>
        <w:t>plagiát.</w:t>
      </w:r>
    </w:p>
    <w:p w:rsidR="00B75386" w:rsidRDefault="00B75386" w:rsidP="00750650"/>
    <w:p w:rsidR="00B75386" w:rsidRDefault="00B75386" w:rsidP="00897167">
      <w:pPr>
        <w:tabs>
          <w:tab w:val="right" w:pos="10440"/>
        </w:tabs>
      </w:pPr>
      <w:r>
        <w:t xml:space="preserve">Práce </w:t>
      </w:r>
      <w:r>
        <w:rPr>
          <w:i/>
          <w:iCs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  <w:iCs/>
        </w:rPr>
        <w:instrText xml:space="preserve"> FORMDROPDOWN </w:instrText>
      </w:r>
      <w:r w:rsidR="00295695">
        <w:rPr>
          <w:i/>
          <w:iCs/>
        </w:rPr>
      </w:r>
      <w:r w:rsidR="00295695">
        <w:rPr>
          <w:i/>
          <w:iCs/>
        </w:rPr>
        <w:fldChar w:fldCharType="separate"/>
      </w:r>
      <w:r>
        <w:rPr>
          <w:i/>
          <w:iCs/>
        </w:rPr>
        <w:fldChar w:fldCharType="end"/>
      </w:r>
      <w:r w:rsidRPr="00AE58C9">
        <w:rPr>
          <w:i/>
          <w:iCs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B75386" w:rsidRDefault="00B75386" w:rsidP="00750650"/>
    <w:p w:rsidR="00B75386" w:rsidRDefault="00B75386" w:rsidP="00750650"/>
    <w:p w:rsidR="00B75386" w:rsidRDefault="00B75386" w:rsidP="00750650">
      <w:r>
        <w:t xml:space="preserve">Ve Zlíně dne </w:t>
      </w:r>
      <w:bookmarkStart w:id="11" w:name="Text10"/>
      <w:r w:rsidRPr="00936F44">
        <w:rPr>
          <w:i/>
          <w:iCs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  <w:iCs/>
        </w:rPr>
        <w:instrText xml:space="preserve"> FORMTEXT </w:instrText>
      </w:r>
      <w:r w:rsidRPr="00936F44">
        <w:rPr>
          <w:i/>
          <w:iCs/>
        </w:rPr>
      </w:r>
      <w:r w:rsidRPr="00936F44">
        <w:rPr>
          <w:i/>
          <w:iCs/>
        </w:rPr>
        <w:fldChar w:fldCharType="separate"/>
      </w:r>
      <w:r>
        <w:rPr>
          <w:i/>
          <w:iCs/>
          <w:noProof/>
        </w:rPr>
        <w:t>6. 5. 2015</w:t>
      </w:r>
      <w:r w:rsidRPr="00936F44">
        <w:rPr>
          <w:i/>
          <w:iCs/>
        </w:rPr>
        <w:fldChar w:fldCharType="end"/>
      </w:r>
      <w:bookmarkEnd w:id="11"/>
    </w:p>
    <w:p w:rsidR="00B75386" w:rsidRDefault="00B75386" w:rsidP="00750650"/>
    <w:p w:rsidR="00B75386" w:rsidRDefault="00B75386" w:rsidP="00750650"/>
    <w:p w:rsidR="00B75386" w:rsidRDefault="00B75386" w:rsidP="00750650"/>
    <w:p w:rsidR="00B75386" w:rsidRDefault="00B75386" w:rsidP="00750650"/>
    <w:p w:rsidR="00B75386" w:rsidRDefault="00B75386" w:rsidP="00897167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B75386" w:rsidRDefault="00B75386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95695">
        <w:fldChar w:fldCharType="separate"/>
      </w:r>
      <w:r>
        <w:fldChar w:fldCharType="end"/>
      </w:r>
      <w:bookmarkEnd w:id="12"/>
      <w:r>
        <w:t xml:space="preserve"> DP</w:t>
      </w:r>
    </w:p>
    <w:sectPr w:rsidR="00B75386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695" w:rsidRDefault="00295695">
      <w:r>
        <w:separator/>
      </w:r>
    </w:p>
  </w:endnote>
  <w:endnote w:type="continuationSeparator" w:id="0">
    <w:p w:rsidR="00295695" w:rsidRDefault="00295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695" w:rsidRDefault="00295695">
      <w:r>
        <w:separator/>
      </w:r>
    </w:p>
  </w:footnote>
  <w:footnote w:type="continuationSeparator" w:id="0">
    <w:p w:rsidR="00295695" w:rsidRDefault="00295695">
      <w:r>
        <w:continuationSeparator/>
      </w:r>
    </w:p>
  </w:footnote>
  <w:footnote w:id="1">
    <w:p w:rsidR="00B75386" w:rsidRDefault="00B75386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  <w:iCs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</w:lvl>
    <w:lvl w:ilvl="3" w:tplc="0405000F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</w:lvl>
    <w:lvl w:ilvl="6" w:tplc="0405000F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>
      <w:start w:val="1"/>
      <w:numFmt w:val="lowerLetter"/>
      <w:lvlText w:val="%2."/>
      <w:lvlJc w:val="left"/>
      <w:pPr>
        <w:ind w:left="1575" w:hanging="360"/>
      </w:pPr>
    </w:lvl>
    <w:lvl w:ilvl="2" w:tplc="0405001B">
      <w:start w:val="1"/>
      <w:numFmt w:val="lowerRoman"/>
      <w:lvlText w:val="%3."/>
      <w:lvlJc w:val="right"/>
      <w:pPr>
        <w:ind w:left="2295" w:hanging="180"/>
      </w:pPr>
    </w:lvl>
    <w:lvl w:ilvl="3" w:tplc="0405000F">
      <w:start w:val="1"/>
      <w:numFmt w:val="decimal"/>
      <w:lvlText w:val="%4."/>
      <w:lvlJc w:val="left"/>
      <w:pPr>
        <w:ind w:left="3015" w:hanging="360"/>
      </w:pPr>
    </w:lvl>
    <w:lvl w:ilvl="4" w:tplc="04050019">
      <w:start w:val="1"/>
      <w:numFmt w:val="lowerLetter"/>
      <w:lvlText w:val="%5."/>
      <w:lvlJc w:val="left"/>
      <w:pPr>
        <w:ind w:left="3735" w:hanging="360"/>
      </w:pPr>
    </w:lvl>
    <w:lvl w:ilvl="5" w:tplc="0405001B">
      <w:start w:val="1"/>
      <w:numFmt w:val="lowerRoman"/>
      <w:lvlText w:val="%6."/>
      <w:lvlJc w:val="right"/>
      <w:pPr>
        <w:ind w:left="4455" w:hanging="180"/>
      </w:pPr>
    </w:lvl>
    <w:lvl w:ilvl="6" w:tplc="0405000F">
      <w:start w:val="1"/>
      <w:numFmt w:val="decimal"/>
      <w:lvlText w:val="%7."/>
      <w:lvlJc w:val="left"/>
      <w:pPr>
        <w:ind w:left="5175" w:hanging="360"/>
      </w:pPr>
    </w:lvl>
    <w:lvl w:ilvl="7" w:tplc="04050019">
      <w:start w:val="1"/>
      <w:numFmt w:val="lowerLetter"/>
      <w:lvlText w:val="%8."/>
      <w:lvlJc w:val="left"/>
      <w:pPr>
        <w:ind w:left="5895" w:hanging="360"/>
      </w:pPr>
    </w:lvl>
    <w:lvl w:ilvl="8" w:tplc="0405001B">
      <w:start w:val="1"/>
      <w:numFmt w:val="lowerRoman"/>
      <w:lvlText w:val="%9."/>
      <w:lvlJc w:val="right"/>
      <w:pPr>
        <w:ind w:left="6615" w:hanging="180"/>
      </w:p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215" w:hanging="360"/>
      </w:pPr>
    </w:lvl>
    <w:lvl w:ilvl="2" w:tplc="0405001B">
      <w:start w:val="1"/>
      <w:numFmt w:val="lowerRoman"/>
      <w:lvlText w:val="%3."/>
      <w:lvlJc w:val="right"/>
      <w:pPr>
        <w:ind w:left="1935" w:hanging="180"/>
      </w:pPr>
    </w:lvl>
    <w:lvl w:ilvl="3" w:tplc="0405000F">
      <w:start w:val="1"/>
      <w:numFmt w:val="decimal"/>
      <w:lvlText w:val="%4."/>
      <w:lvlJc w:val="left"/>
      <w:pPr>
        <w:ind w:left="2655" w:hanging="360"/>
      </w:pPr>
    </w:lvl>
    <w:lvl w:ilvl="4" w:tplc="04050019">
      <w:start w:val="1"/>
      <w:numFmt w:val="lowerLetter"/>
      <w:lvlText w:val="%5."/>
      <w:lvlJc w:val="left"/>
      <w:pPr>
        <w:ind w:left="3375" w:hanging="360"/>
      </w:pPr>
    </w:lvl>
    <w:lvl w:ilvl="5" w:tplc="0405001B">
      <w:start w:val="1"/>
      <w:numFmt w:val="lowerRoman"/>
      <w:lvlText w:val="%6."/>
      <w:lvlJc w:val="right"/>
      <w:pPr>
        <w:ind w:left="4095" w:hanging="180"/>
      </w:pPr>
    </w:lvl>
    <w:lvl w:ilvl="6" w:tplc="0405000F">
      <w:start w:val="1"/>
      <w:numFmt w:val="decimal"/>
      <w:lvlText w:val="%7."/>
      <w:lvlJc w:val="left"/>
      <w:pPr>
        <w:ind w:left="4815" w:hanging="360"/>
      </w:pPr>
    </w:lvl>
    <w:lvl w:ilvl="7" w:tplc="04050019">
      <w:start w:val="1"/>
      <w:numFmt w:val="lowerLetter"/>
      <w:lvlText w:val="%8."/>
      <w:lvlJc w:val="left"/>
      <w:pPr>
        <w:ind w:left="5535" w:hanging="360"/>
      </w:pPr>
    </w:lvl>
    <w:lvl w:ilvl="8" w:tplc="0405001B">
      <w:start w:val="1"/>
      <w:numFmt w:val="lowerRoman"/>
      <w:lvlText w:val="%9."/>
      <w:lvlJc w:val="right"/>
      <w:pPr>
        <w:ind w:left="6255" w:hanging="180"/>
      </w:p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ocumentProtection w:edit="forms" w:enforcement="1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50650"/>
    <w:rsid w:val="00074A7D"/>
    <w:rsid w:val="00095B54"/>
    <w:rsid w:val="000C148D"/>
    <w:rsid w:val="000C21A9"/>
    <w:rsid w:val="000D64B4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5695"/>
    <w:rsid w:val="00296250"/>
    <w:rsid w:val="002A4678"/>
    <w:rsid w:val="002B5820"/>
    <w:rsid w:val="002E04A7"/>
    <w:rsid w:val="00314823"/>
    <w:rsid w:val="00347E98"/>
    <w:rsid w:val="003526FB"/>
    <w:rsid w:val="003818AE"/>
    <w:rsid w:val="003A5398"/>
    <w:rsid w:val="003B5CE6"/>
    <w:rsid w:val="003C6485"/>
    <w:rsid w:val="003D1BD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23FB"/>
    <w:rsid w:val="0076724C"/>
    <w:rsid w:val="007D3E97"/>
    <w:rsid w:val="007D6146"/>
    <w:rsid w:val="0080619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3345F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64BCA"/>
    <w:rsid w:val="00B75386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CF06BD"/>
    <w:rsid w:val="00D45D7A"/>
    <w:rsid w:val="00D4690F"/>
    <w:rsid w:val="00D57700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3978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92DF38A-DFBF-45AA-AD2E-1190479E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 w:cs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5358E6"/>
    <w:rPr>
      <w:rFonts w:ascii="Cambria" w:hAnsi="Cambria" w:cs="Cambria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szCs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 w:val="22"/>
      <w:szCs w:val="22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bCs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 w:val="22"/>
      <w:szCs w:val="22"/>
    </w:rPr>
  </w:style>
  <w:style w:type="character" w:styleId="Odkaznakoment">
    <w:name w:val="annotation reference"/>
    <w:uiPriority w:val="99"/>
    <w:semiHidden/>
    <w:rsid w:val="008375DD"/>
    <w:rPr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8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8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bCs/>
      <w:sz w:val="32"/>
      <w:szCs w:val="32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bCs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uiPriority w:val="99"/>
    <w:semiHidden/>
    <w:rsid w:val="00727728"/>
    <w:rPr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F06B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CF06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699</Words>
  <Characters>4125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Pekařová Simona</cp:lastModifiedBy>
  <cp:revision>4</cp:revision>
  <cp:lastPrinted>2015-05-11T12:09:00Z</cp:lastPrinted>
  <dcterms:created xsi:type="dcterms:W3CDTF">2015-05-08T09:06:00Z</dcterms:created>
  <dcterms:modified xsi:type="dcterms:W3CDTF">2015-05-11T12:10:00Z</dcterms:modified>
</cp:coreProperties>
</file>