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D41B8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B53B6">
        <w:rPr>
          <w:b/>
          <w:i/>
          <w:sz w:val="22"/>
          <w:szCs w:val="22"/>
        </w:rPr>
        <w:t>Bc. Lukáš Němčík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D41B8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B53B6">
        <w:rPr>
          <w:b/>
          <w:i/>
          <w:sz w:val="22"/>
          <w:szCs w:val="22"/>
        </w:rPr>
        <w:t xml:space="preserve"> doc. Adriana Knápková,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B53B6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6B53B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6B53B6" w:rsidRPr="006B53B6">
        <w:rPr>
          <w:b/>
          <w:i/>
          <w:sz w:val="22"/>
          <w:szCs w:val="22"/>
        </w:rPr>
        <w:t>Ocenění společnosti KB, a. s. za pomoci</w:t>
      </w:r>
      <w:r w:rsidR="006B53B6">
        <w:rPr>
          <w:b/>
          <w:i/>
          <w:sz w:val="22"/>
          <w:szCs w:val="22"/>
        </w:rPr>
        <w:t xml:space="preserve"> </w:t>
      </w:r>
      <w:r w:rsidR="006B53B6" w:rsidRPr="006B53B6">
        <w:rPr>
          <w:b/>
          <w:i/>
          <w:sz w:val="22"/>
          <w:szCs w:val="22"/>
        </w:rPr>
        <w:t>výnosových metod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C64C1">
              <w:rPr>
                <w:b/>
                <w:snapToGrid w:val="0"/>
                <w:color w:val="000000"/>
              </w:rPr>
            </w:r>
            <w:r w:rsidR="007D41B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3B6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3B6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3B6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b/>
                <w:snapToGrid w:val="0"/>
                <w:color w:val="000000"/>
              </w:rPr>
            </w:r>
            <w:r w:rsidR="007D41B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53B6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b/>
                <w:snapToGrid w:val="0"/>
                <w:color w:val="000000"/>
              </w:rPr>
            </w:r>
            <w:r w:rsidR="007D41B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b/>
                <w:snapToGrid w:val="0"/>
                <w:color w:val="000000"/>
              </w:rPr>
            </w:r>
            <w:r w:rsidR="007D41B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94127">
              <w:rPr>
                <w:b/>
                <w:snapToGrid w:val="0"/>
                <w:color w:val="000000"/>
              </w:rPr>
            </w:r>
            <w:r w:rsidR="007D41B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127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127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127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127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127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94127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b/>
                <w:snapToGrid w:val="0"/>
                <w:color w:val="000000"/>
              </w:rPr>
            </w:r>
            <w:r w:rsidR="007D41B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23FF0">
              <w:rPr>
                <w:snapToGrid w:val="0"/>
                <w:color w:val="000000"/>
              </w:rPr>
            </w:r>
            <w:r w:rsidR="007D41B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DC64C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C64C1">
              <w:rPr>
                <w:b/>
                <w:noProof/>
                <w:snapToGrid w:val="0"/>
                <w:color w:val="000000"/>
              </w:rPr>
              <w:t>28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45B98" w:rsidRPr="00AE58C9" w:rsidRDefault="00246CC0" w:rsidP="002A0968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C64C1">
        <w:rPr>
          <w:i/>
          <w:noProof/>
        </w:rPr>
        <w:t>Velmi pěkné zpracování náročného tématu zaměřeného na ocenění společnosti KB za pomocí výnosových metod, při kterém student prokázal  samostatné zvládnutí tohoto náročného úkolu</w:t>
      </w:r>
      <w:r w:rsidR="002A0968">
        <w:rPr>
          <w:i/>
          <w:noProof/>
        </w:rPr>
        <w:t xml:space="preserve">. V teoretické části logicky vymezil základní pojmy nutné ke správnému stanovení ceny společnosti i se specifiky, kterými se banky odlišují od klasické podnikové sféry. V analytické části jsou prezentovány výsledky provedených analýz, vytvořen finanční plán a konečně pak i stanovena vnitřní </w:t>
      </w:r>
      <w:r w:rsidR="002A0968" w:rsidRPr="002A0968">
        <w:rPr>
          <w:i/>
          <w:noProof/>
        </w:rPr>
        <w:t>hodnoty akcie společnost</w:t>
      </w:r>
      <w:r w:rsidR="002A0968">
        <w:rPr>
          <w:i/>
          <w:noProof/>
        </w:rPr>
        <w:t>i. Jistě se dá s některými části polemizovat (vhodné stanovení diskontní míry, odhad téma růstu g, …), domnívám se však, že student jednotlivé kroky vysvětlil a řádně zdůvodnil</w:t>
      </w:r>
      <w:r w:rsidR="002A0968" w:rsidRPr="002A0968">
        <w:rPr>
          <w:i/>
          <w:noProof/>
        </w:rPr>
        <w:t>.</w:t>
      </w:r>
      <w:r w:rsidR="002A0968">
        <w:rPr>
          <w:i/>
          <w:noProof/>
        </w:rPr>
        <w:t xml:space="preserve"> Celkově je diplomová práce velmi zdařilá a ukazuje vhodný postup, který může být použit pro ocenění banky s využitím výnosových metod.</w:t>
      </w:r>
      <w:bookmarkStart w:id="9" w:name="_GoBack"/>
      <w:bookmarkEnd w:id="9"/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23FF0" w:rsidRPr="00AE58C9">
        <w:rPr>
          <w:i/>
        </w:rPr>
      </w:r>
      <w:r w:rsidR="007D41B8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94127">
        <w:rPr>
          <w:i/>
        </w:rPr>
      </w:r>
      <w:r w:rsidR="007D41B8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794127">
        <w:rPr>
          <w:i/>
          <w:noProof/>
        </w:rPr>
        <w:t>14. 5. 2015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D41B8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41B8" w:rsidRDefault="007D41B8">
      <w:r>
        <w:separator/>
      </w:r>
    </w:p>
  </w:endnote>
  <w:endnote w:type="continuationSeparator" w:id="0">
    <w:p w:rsidR="007D41B8" w:rsidRDefault="007D41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41B8" w:rsidRDefault="007D41B8">
      <w:r>
        <w:separator/>
      </w:r>
    </w:p>
  </w:footnote>
  <w:footnote w:type="continuationSeparator" w:id="0">
    <w:p w:rsidR="007D41B8" w:rsidRDefault="007D41B8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413E1"/>
    <w:rsid w:val="00074A7D"/>
    <w:rsid w:val="00095B54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0968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23FF0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B53B6"/>
    <w:rsid w:val="006F05D0"/>
    <w:rsid w:val="00727728"/>
    <w:rsid w:val="007358A5"/>
    <w:rsid w:val="00747CA6"/>
    <w:rsid w:val="00750650"/>
    <w:rsid w:val="00762294"/>
    <w:rsid w:val="0076724C"/>
    <w:rsid w:val="00794127"/>
    <w:rsid w:val="007D3E97"/>
    <w:rsid w:val="007D41B8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C64C1"/>
    <w:rsid w:val="00DD4A7E"/>
    <w:rsid w:val="00DF1948"/>
    <w:rsid w:val="00DF2926"/>
    <w:rsid w:val="00E1292E"/>
    <w:rsid w:val="00E366A1"/>
    <w:rsid w:val="00E70B85"/>
    <w:rsid w:val="00E70D63"/>
    <w:rsid w:val="00E725B3"/>
    <w:rsid w:val="00ED2CDE"/>
    <w:rsid w:val="00F30FB7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79C5833-AD94-4FCD-B2F3-DED907BCD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588</Words>
  <Characters>3471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Knápková Adriana</cp:lastModifiedBy>
  <cp:revision>5</cp:revision>
  <cp:lastPrinted>2014-07-24T08:52:00Z</cp:lastPrinted>
  <dcterms:created xsi:type="dcterms:W3CDTF">2015-05-15T11:15:00Z</dcterms:created>
  <dcterms:modified xsi:type="dcterms:W3CDTF">2015-05-15T11:30:00Z</dcterms:modified>
</cp:coreProperties>
</file>