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bookmarkStart w:id="1" w:name="_GoBack"/>
      <w:r w:rsidR="001C1C93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AC3308">
        <w:fldChar w:fldCharType="separate"/>
      </w:r>
      <w:r w:rsidR="001C1C93">
        <w:fldChar w:fldCharType="end"/>
      </w:r>
      <w:bookmarkEnd w:id="0"/>
      <w:bookmarkEnd w:id="1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="001C1C93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570CEF">
        <w:rPr>
          <w:b/>
          <w:i/>
          <w:sz w:val="22"/>
          <w:szCs w:val="22"/>
        </w:rPr>
        <w:t xml:space="preserve">Petra Zásmětová, Bc. 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 w:rsidR="001C1C93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AC3308">
        <w:fldChar w:fldCharType="separate"/>
      </w:r>
      <w:r w:rsidR="001C1C93">
        <w:fldChar w:fldCharType="end"/>
      </w:r>
      <w:bookmarkEnd w:id="3"/>
      <w:r>
        <w:t xml:space="preserve"> DP:</w:t>
      </w:r>
      <w:bookmarkStart w:id="4" w:name="Text2"/>
      <w:r w:rsidR="001C1C93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570CEF">
        <w:rPr>
          <w:b/>
          <w:i/>
          <w:sz w:val="22"/>
          <w:szCs w:val="22"/>
        </w:rPr>
        <w:t xml:space="preserve">JUDr. Libor Šnédar, Ph.D. 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1C1C93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570CEF">
        <w:rPr>
          <w:b/>
          <w:i/>
          <w:sz w:val="22"/>
          <w:szCs w:val="22"/>
        </w:rPr>
        <w:t>2014/2015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6" w:name="Text4"/>
      <w:r w:rsidR="001C1C93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1C1C93" w:rsidRPr="007358A5">
        <w:rPr>
          <w:b/>
          <w:i/>
          <w:sz w:val="22"/>
          <w:szCs w:val="22"/>
        </w:rPr>
      </w:r>
      <w:r w:rsidR="001C1C93" w:rsidRPr="007358A5">
        <w:rPr>
          <w:b/>
          <w:i/>
          <w:sz w:val="22"/>
          <w:szCs w:val="22"/>
        </w:rPr>
        <w:fldChar w:fldCharType="separate"/>
      </w:r>
      <w:r w:rsidR="00570CEF">
        <w:rPr>
          <w:b/>
          <w:i/>
          <w:sz w:val="22"/>
          <w:szCs w:val="22"/>
        </w:rPr>
        <w:t>Ochrana hospodářské soutěže se zaměřením na sloučení soutěžitelů</w:t>
      </w:r>
      <w:r w:rsidR="001C1C93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C3308">
              <w:rPr>
                <w:b/>
                <w:snapToGrid w:val="0"/>
                <w:color w:val="000000"/>
              </w:rPr>
            </w:r>
            <w:r w:rsidR="00AC330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C3308">
              <w:rPr>
                <w:snapToGrid w:val="0"/>
                <w:color w:val="000000"/>
              </w:rPr>
            </w:r>
            <w:r w:rsidR="00AC330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C3308">
              <w:rPr>
                <w:snapToGrid w:val="0"/>
                <w:color w:val="000000"/>
              </w:rPr>
            </w:r>
            <w:r w:rsidR="00AC330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C3308">
              <w:rPr>
                <w:snapToGrid w:val="0"/>
                <w:color w:val="000000"/>
              </w:rPr>
            </w:r>
            <w:r w:rsidR="00AC330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C3308">
              <w:rPr>
                <w:b/>
                <w:snapToGrid w:val="0"/>
                <w:color w:val="000000"/>
              </w:rPr>
            </w:r>
            <w:r w:rsidR="00AC330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C3308">
              <w:rPr>
                <w:snapToGrid w:val="0"/>
                <w:color w:val="000000"/>
              </w:rPr>
            </w:r>
            <w:r w:rsidR="00AC330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C3308">
              <w:rPr>
                <w:snapToGrid w:val="0"/>
                <w:color w:val="000000"/>
              </w:rPr>
            </w:r>
            <w:r w:rsidR="00AC330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C3308">
              <w:rPr>
                <w:snapToGrid w:val="0"/>
                <w:color w:val="000000"/>
              </w:rPr>
            </w:r>
            <w:r w:rsidR="00AC330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C3308">
              <w:rPr>
                <w:snapToGrid w:val="0"/>
                <w:color w:val="000000"/>
              </w:rPr>
            </w:r>
            <w:r w:rsidR="00AC330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C3308">
              <w:rPr>
                <w:b/>
                <w:snapToGrid w:val="0"/>
                <w:color w:val="000000"/>
              </w:rPr>
            </w:r>
            <w:r w:rsidR="00AC330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C3308">
              <w:rPr>
                <w:snapToGrid w:val="0"/>
                <w:color w:val="000000"/>
              </w:rPr>
            </w:r>
            <w:r w:rsidR="00AC330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C3308">
              <w:rPr>
                <w:snapToGrid w:val="0"/>
                <w:color w:val="000000"/>
              </w:rPr>
            </w:r>
            <w:r w:rsidR="00AC330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C3308">
              <w:rPr>
                <w:snapToGrid w:val="0"/>
                <w:color w:val="000000"/>
              </w:rPr>
            </w:r>
            <w:r w:rsidR="00AC330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C3308">
              <w:rPr>
                <w:b/>
                <w:snapToGrid w:val="0"/>
                <w:color w:val="000000"/>
              </w:rPr>
            </w:r>
            <w:r w:rsidR="00AC330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C3308">
              <w:rPr>
                <w:snapToGrid w:val="0"/>
                <w:color w:val="000000"/>
              </w:rPr>
            </w:r>
            <w:r w:rsidR="00AC330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C3308">
              <w:rPr>
                <w:snapToGrid w:val="0"/>
                <w:color w:val="000000"/>
              </w:rPr>
            </w:r>
            <w:r w:rsidR="00AC330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C3308">
              <w:rPr>
                <w:snapToGrid w:val="0"/>
                <w:color w:val="000000"/>
              </w:rPr>
            </w:r>
            <w:r w:rsidR="00AC330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C3308">
              <w:rPr>
                <w:snapToGrid w:val="0"/>
                <w:color w:val="000000"/>
              </w:rPr>
            </w:r>
            <w:r w:rsidR="00AC330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C3308">
              <w:rPr>
                <w:snapToGrid w:val="0"/>
                <w:color w:val="000000"/>
              </w:rPr>
            </w:r>
            <w:r w:rsidR="00AC330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C3308">
              <w:rPr>
                <w:b/>
                <w:snapToGrid w:val="0"/>
                <w:color w:val="000000"/>
              </w:rPr>
            </w:r>
            <w:r w:rsidR="00AC330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C3308">
              <w:rPr>
                <w:snapToGrid w:val="0"/>
                <w:color w:val="000000"/>
              </w:rPr>
            </w:r>
            <w:r w:rsidR="00AC330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C3308">
              <w:rPr>
                <w:snapToGrid w:val="0"/>
                <w:color w:val="000000"/>
              </w:rPr>
            </w:r>
            <w:r w:rsidR="00AC330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C3308">
              <w:rPr>
                <w:snapToGrid w:val="0"/>
                <w:color w:val="000000"/>
              </w:rPr>
            </w:r>
            <w:r w:rsidR="00AC330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C3308">
              <w:rPr>
                <w:snapToGrid w:val="0"/>
                <w:color w:val="000000"/>
              </w:rPr>
            </w:r>
            <w:r w:rsidR="00AC330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C3308">
              <w:rPr>
                <w:snapToGrid w:val="0"/>
                <w:color w:val="000000"/>
              </w:rPr>
            </w:r>
            <w:r w:rsidR="00AC330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C3308">
              <w:rPr>
                <w:snapToGrid w:val="0"/>
                <w:color w:val="000000"/>
              </w:rPr>
            </w:r>
            <w:r w:rsidR="00AC330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C3308">
              <w:rPr>
                <w:b/>
                <w:snapToGrid w:val="0"/>
                <w:color w:val="000000"/>
              </w:rPr>
            </w:r>
            <w:r w:rsidR="00AC330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C3308">
              <w:rPr>
                <w:snapToGrid w:val="0"/>
                <w:color w:val="000000"/>
              </w:rPr>
            </w:r>
            <w:r w:rsidR="00AC330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C3308">
              <w:rPr>
                <w:snapToGrid w:val="0"/>
                <w:color w:val="000000"/>
              </w:rPr>
            </w:r>
            <w:r w:rsidR="00AC330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C3308">
              <w:rPr>
                <w:snapToGrid w:val="0"/>
                <w:color w:val="000000"/>
              </w:rPr>
            </w:r>
            <w:r w:rsidR="00AC330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C3308">
              <w:rPr>
                <w:snapToGrid w:val="0"/>
                <w:color w:val="000000"/>
              </w:rPr>
            </w:r>
            <w:r w:rsidR="00AC330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C3308">
              <w:rPr>
                <w:snapToGrid w:val="0"/>
                <w:color w:val="000000"/>
              </w:rPr>
            </w:r>
            <w:r w:rsidR="00AC330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1C1C93" w:rsidP="00570CEF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570CEF">
              <w:rPr>
                <w:b/>
                <w:noProof/>
                <w:snapToGrid w:val="0"/>
                <w:color w:val="000000"/>
              </w:rPr>
              <w:t>18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3B5BE0" w:rsidRDefault="001C1C93" w:rsidP="0075065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570CEF">
        <w:rPr>
          <w:i/>
          <w:noProof/>
        </w:rPr>
        <w:t xml:space="preserve">DP z oblasti hospodářské soutěž se zaměřuje na problematiku fůzí soutěžitelů. Práce je logicky a přehledně členěna  a po obecném a historickém úvodu následuje praktická část </w:t>
      </w:r>
      <w:r w:rsidR="003B5BE0">
        <w:rPr>
          <w:i/>
          <w:noProof/>
        </w:rPr>
        <w:t xml:space="preserve">projektu sloučení dvou konkrétních soutěžitelů ( ETA, a.s. a HP Tronic Zlín, s.r.o. ) a vyhodnocení pozitiv a negativ této fůze. Práce je prakticky zaměřena, což je jejím největším přínosem. a diplomantka pracuje s vlastními informacemi a údaji. Lze konstatovat, že tento úkol diplomantka zvládla velmi dobře. Práci hodnotím jako oponent velmi pozitivně a nemám kritických připomínek. </w:t>
      </w:r>
    </w:p>
    <w:p w:rsidR="003B5BE0" w:rsidRDefault="003B5BE0" w:rsidP="00750650">
      <w:pPr>
        <w:rPr>
          <w:i/>
          <w:noProof/>
        </w:rPr>
      </w:pPr>
      <w:r>
        <w:rPr>
          <w:i/>
          <w:noProof/>
        </w:rPr>
        <w:t>1) Jak se promítne fůze společností s různou právní formou  do jejího řízení ?</w:t>
      </w:r>
    </w:p>
    <w:p w:rsidR="003B5BE0" w:rsidRDefault="003B5BE0" w:rsidP="00750650">
      <w:pPr>
        <w:rPr>
          <w:i/>
          <w:noProof/>
        </w:rPr>
      </w:pPr>
      <w:r>
        <w:rPr>
          <w:i/>
          <w:noProof/>
        </w:rPr>
        <w:t xml:space="preserve">2)Vysvětlete dopady fůze na společenské smlouvy fůzovaných společností (str. 74)? </w:t>
      </w:r>
    </w:p>
    <w:p w:rsidR="00845B98" w:rsidRPr="00AE58C9" w:rsidRDefault="003B5BE0" w:rsidP="00750650">
      <w:pPr>
        <w:rPr>
          <w:i/>
        </w:rPr>
      </w:pPr>
      <w:r>
        <w:rPr>
          <w:i/>
          <w:noProof/>
        </w:rPr>
        <w:t xml:space="preserve">3) Objasněte </w:t>
      </w:r>
      <w:r w:rsidR="006336FD">
        <w:rPr>
          <w:i/>
          <w:noProof/>
        </w:rPr>
        <w:t xml:space="preserve">otázku závazků na fůzované společnosti? </w:t>
      </w:r>
      <w:r w:rsidR="001C1C93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>DP byla podrobena kontrole ke zjištění původnosti práce v IS STAG</w:t>
      </w:r>
      <w:r w:rsidR="00133D44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10" w:name="Rozevírací5"/>
      <w:r w:rsidR="001C1C93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AC3308">
        <w:rPr>
          <w:i/>
        </w:rPr>
      </w:r>
      <w:r w:rsidR="00AC3308">
        <w:rPr>
          <w:i/>
        </w:rPr>
        <w:fldChar w:fldCharType="separate"/>
      </w:r>
      <w:r w:rsidR="001C1C93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1C1C93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AC3308">
        <w:rPr>
          <w:i/>
        </w:rPr>
      </w:r>
      <w:r w:rsidR="00AC3308">
        <w:rPr>
          <w:i/>
        </w:rPr>
        <w:fldChar w:fldCharType="separate"/>
      </w:r>
      <w:r w:rsidR="001C1C93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</w:t>
      </w:r>
      <w:proofErr w:type="gramStart"/>
      <w:r>
        <w:t xml:space="preserve">dne </w:t>
      </w:r>
      <w:bookmarkStart w:id="11" w:name="Text10"/>
      <w:proofErr w:type="gramEnd"/>
      <w:r w:rsidR="001C1C93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1C1C93" w:rsidRPr="00936F44">
        <w:rPr>
          <w:i/>
        </w:rPr>
      </w:r>
      <w:r w:rsidR="001C1C93" w:rsidRPr="00936F44">
        <w:rPr>
          <w:i/>
        </w:rPr>
        <w:fldChar w:fldCharType="separate"/>
      </w:r>
      <w:r w:rsidR="006336FD">
        <w:rPr>
          <w:i/>
          <w:noProof/>
        </w:rPr>
        <w:t>4.5.2015</w:t>
      </w:r>
      <w:r w:rsidR="001C1C93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1C1C93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AC3308">
        <w:fldChar w:fldCharType="separate"/>
      </w:r>
      <w:r w:rsidR="001C1C93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C3308" w:rsidRDefault="00AC3308">
      <w:r>
        <w:separator/>
      </w:r>
    </w:p>
  </w:endnote>
  <w:endnote w:type="continuationSeparator" w:id="0">
    <w:p w:rsidR="00AC3308" w:rsidRDefault="00AC33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C3308" w:rsidRDefault="00AC3308">
      <w:r>
        <w:separator/>
      </w:r>
    </w:p>
  </w:footnote>
  <w:footnote w:type="continuationSeparator" w:id="0">
    <w:p w:rsidR="00AC3308" w:rsidRDefault="00AC3308">
      <w:r>
        <w:continuationSeparator/>
      </w:r>
    </w:p>
  </w:footnote>
  <w:footnote w:id="1">
    <w:p w:rsidR="00133D44" w:rsidRDefault="00133D44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133D44">
        <w:rPr>
          <w:i/>
        </w:rPr>
        <w:t>Vyplňuje pouze vedoucí práce, oponent práce nevyplňuje</w:t>
      </w:r>
      <w:r>
        <w:rPr>
          <w:i/>
        </w:rPr>
        <w:t>.</w:t>
      </w:r>
    </w:p>
  </w:footnote>
  <w:footnote w:id="2">
    <w:p w:rsidR="00845B98" w:rsidRDefault="00845B98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A383A"/>
    <w:rsid w:val="000C21A9"/>
    <w:rsid w:val="000E1EDC"/>
    <w:rsid w:val="00107EC6"/>
    <w:rsid w:val="00124BFC"/>
    <w:rsid w:val="00132C42"/>
    <w:rsid w:val="00133D44"/>
    <w:rsid w:val="0016014F"/>
    <w:rsid w:val="001744E5"/>
    <w:rsid w:val="001A6F9F"/>
    <w:rsid w:val="001B5B85"/>
    <w:rsid w:val="001C1C93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BE0"/>
    <w:rsid w:val="003B5CE6"/>
    <w:rsid w:val="003C6485"/>
    <w:rsid w:val="003D36A5"/>
    <w:rsid w:val="003F5616"/>
    <w:rsid w:val="004055A2"/>
    <w:rsid w:val="00412058"/>
    <w:rsid w:val="00474757"/>
    <w:rsid w:val="004F54EE"/>
    <w:rsid w:val="005306E6"/>
    <w:rsid w:val="005358E6"/>
    <w:rsid w:val="00566326"/>
    <w:rsid w:val="00570CEF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336FD"/>
    <w:rsid w:val="00636245"/>
    <w:rsid w:val="006671D8"/>
    <w:rsid w:val="006E1490"/>
    <w:rsid w:val="006F05D0"/>
    <w:rsid w:val="00727728"/>
    <w:rsid w:val="00731DE7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55E58"/>
    <w:rsid w:val="00856DF4"/>
    <w:rsid w:val="008664B3"/>
    <w:rsid w:val="00897167"/>
    <w:rsid w:val="008B09DD"/>
    <w:rsid w:val="008B6839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82079"/>
    <w:rsid w:val="00A925F6"/>
    <w:rsid w:val="00AB38C3"/>
    <w:rsid w:val="00AC3308"/>
    <w:rsid w:val="00AC6D49"/>
    <w:rsid w:val="00AD1016"/>
    <w:rsid w:val="00AD7083"/>
    <w:rsid w:val="00AE58C9"/>
    <w:rsid w:val="00B23519"/>
    <w:rsid w:val="00B3178F"/>
    <w:rsid w:val="00B6346A"/>
    <w:rsid w:val="00BF6B5D"/>
    <w:rsid w:val="00C03E9F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4690F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F30FB7"/>
    <w:rsid w:val="00F506F8"/>
    <w:rsid w:val="00F85FF5"/>
    <w:rsid w:val="00F8725E"/>
    <w:rsid w:val="00F93E10"/>
    <w:rsid w:val="00FB1E25"/>
    <w:rsid w:val="00FC0C10"/>
    <w:rsid w:val="00FC0F45"/>
    <w:rsid w:val="00FC2F3D"/>
    <w:rsid w:val="00FD5918"/>
    <w:rsid w:val="00FF34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31DE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31DE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31DE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31DE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1BFC8C84-F960-40CD-88AA-7F8133FC44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585</Words>
  <Characters>3452</Characters>
  <Application>Microsoft Office Word</Application>
  <DocSecurity>0</DocSecurity>
  <Lines>28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4029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Slamenikova</cp:lastModifiedBy>
  <cp:revision>2</cp:revision>
  <cp:lastPrinted>2015-05-04T13:48:00Z</cp:lastPrinted>
  <dcterms:created xsi:type="dcterms:W3CDTF">2015-05-04T13:49:00Z</dcterms:created>
  <dcterms:modified xsi:type="dcterms:W3CDTF">2015-05-04T13:49:00Z</dcterms:modified>
</cp:coreProperties>
</file>