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bookmarkStart w:id="1" w:name="_GoBack"/>
      <w:r w:rsidR="001C1C93">
        <w:fldChar w:fldCharType="begin">
          <w:ffData>
            <w:name w:val="Rozevírací1"/>
            <w:enabled/>
            <w:calcOnExit w:val="0"/>
            <w:ddList>
              <w:result w:val="1"/>
              <w:listEntry w:val="vedoucího"/>
              <w:listEntry w:val="oponenta"/>
            </w:ddList>
          </w:ffData>
        </w:fldChar>
      </w:r>
      <w:r>
        <w:instrText xml:space="preserve"> FORMDROPDOWN </w:instrText>
      </w:r>
      <w:r w:rsidR="006348D4">
        <w:fldChar w:fldCharType="separate"/>
      </w:r>
      <w:r w:rsidR="001C1C93">
        <w:fldChar w:fldCharType="end"/>
      </w:r>
      <w:bookmarkEnd w:id="0"/>
      <w:bookmarkEnd w:id="1"/>
      <w:r>
        <w:t xml:space="preserve"> diplomové práce</w:t>
      </w:r>
    </w:p>
    <w:p w:rsidR="00845B98" w:rsidRDefault="00845B98" w:rsidP="007358A5">
      <w:pPr>
        <w:tabs>
          <w:tab w:val="left" w:pos="4440"/>
          <w:tab w:val="left" w:pos="8520"/>
          <w:tab w:val="right" w:pos="10440"/>
        </w:tabs>
        <w:jc w:val="both"/>
      </w:pPr>
      <w:r>
        <w:t xml:space="preserve">Jméno studenta: </w:t>
      </w:r>
      <w:bookmarkStart w:id="2" w:name="Text8"/>
      <w:bookmarkStart w:id="3" w:name="Rozevírací2"/>
      <w:r w:rsidR="001C1C93"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AD04E0">
        <w:rPr>
          <w:b/>
          <w:i/>
          <w:sz w:val="22"/>
          <w:szCs w:val="22"/>
        </w:rPr>
        <w:t xml:space="preserve">Bc. </w:t>
      </w:r>
      <w:r w:rsidR="00B77842">
        <w:rPr>
          <w:b/>
          <w:i/>
          <w:sz w:val="22"/>
          <w:szCs w:val="22"/>
        </w:rPr>
        <w:t>Ivana Kyjovská, DiS.</w:t>
      </w:r>
      <w:r w:rsidR="001C1C93" w:rsidRPr="00F506F8">
        <w:rPr>
          <w:b/>
          <w:i/>
          <w:sz w:val="22"/>
          <w:szCs w:val="22"/>
        </w:rPr>
        <w:fldChar w:fldCharType="end"/>
      </w:r>
      <w:bookmarkEnd w:id="2"/>
      <w:r>
        <w:tab/>
      </w:r>
      <w:r w:rsidR="001C1C93">
        <w:fldChar w:fldCharType="begin">
          <w:ffData>
            <w:name w:val="Rozevírací2"/>
            <w:enabled/>
            <w:calcOnExit w:val="0"/>
            <w:ddList>
              <w:result w:val="1"/>
              <w:listEntry w:val="Vedoucí"/>
              <w:listEntry w:val="Oponent"/>
            </w:ddList>
          </w:ffData>
        </w:fldChar>
      </w:r>
      <w:r>
        <w:instrText xml:space="preserve"> FORMDROPDOWN </w:instrText>
      </w:r>
      <w:r w:rsidR="006348D4">
        <w:fldChar w:fldCharType="separate"/>
      </w:r>
      <w:r w:rsidR="001C1C93">
        <w:fldChar w:fldCharType="end"/>
      </w:r>
      <w:bookmarkEnd w:id="3"/>
      <w:r>
        <w:t xml:space="preserve"> DP:</w:t>
      </w:r>
      <w:bookmarkStart w:id="4" w:name="Text2"/>
      <w:r w:rsidR="001C1C93"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AD04E0">
        <w:rPr>
          <w:b/>
          <w:i/>
          <w:sz w:val="22"/>
          <w:szCs w:val="22"/>
        </w:rPr>
        <w:t>Ing. Jana Nekolová</w:t>
      </w:r>
      <w:r w:rsidR="001C1C93" w:rsidRPr="00F506F8">
        <w:rPr>
          <w:b/>
          <w:i/>
          <w:sz w:val="22"/>
          <w:szCs w:val="22"/>
        </w:rPr>
        <w:fldChar w:fldCharType="end"/>
      </w:r>
      <w:bookmarkEnd w:id="4"/>
      <w:r>
        <w:tab/>
        <w:t>Ak. rok:</w:t>
      </w:r>
      <w:bookmarkStart w:id="5" w:name="Text3"/>
      <w:r w:rsidR="001C1C93"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AD04E0">
        <w:rPr>
          <w:b/>
          <w:i/>
          <w:sz w:val="22"/>
          <w:szCs w:val="22"/>
        </w:rPr>
        <w:t>2014/2015</w:t>
      </w:r>
      <w:r w:rsidR="001C1C93" w:rsidRPr="00F506F8">
        <w:rPr>
          <w:b/>
          <w:i/>
          <w:sz w:val="22"/>
          <w:szCs w:val="22"/>
        </w:rPr>
        <w:fldChar w:fldCharType="end"/>
      </w:r>
      <w:bookmarkEnd w:id="5"/>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6" w:name="Text4"/>
      <w:r w:rsidR="001C1C93"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1C1C93" w:rsidRPr="007358A5">
        <w:rPr>
          <w:b/>
          <w:i/>
          <w:sz w:val="22"/>
          <w:szCs w:val="22"/>
        </w:rPr>
      </w:r>
      <w:r w:rsidR="001C1C93" w:rsidRPr="007358A5">
        <w:rPr>
          <w:b/>
          <w:i/>
          <w:sz w:val="22"/>
          <w:szCs w:val="22"/>
        </w:rPr>
        <w:fldChar w:fldCharType="separate"/>
      </w:r>
      <w:r w:rsidR="00EE18ED">
        <w:rPr>
          <w:b/>
          <w:i/>
          <w:sz w:val="22"/>
          <w:szCs w:val="22"/>
        </w:rPr>
        <w:t xml:space="preserve">Strategie rozvoje </w:t>
      </w:r>
      <w:r w:rsidR="00B77842">
        <w:rPr>
          <w:b/>
          <w:i/>
          <w:sz w:val="22"/>
          <w:szCs w:val="22"/>
        </w:rPr>
        <w:t>cestovního ruchu na Kroměřížsku pro léta 2014-2020</w:t>
      </w:r>
      <w:r w:rsidR="001C1C93" w:rsidRPr="007358A5">
        <w:rPr>
          <w:b/>
          <w:i/>
          <w:sz w:val="22"/>
          <w:szCs w:val="22"/>
        </w:rPr>
        <w:fldChar w:fldCharType="end"/>
      </w:r>
      <w:bookmarkEnd w:id="6"/>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7" w:name="Rozevírací6"/>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6348D4">
              <w:rPr>
                <w:b/>
                <w:snapToGrid w:val="0"/>
                <w:color w:val="000000"/>
              </w:rPr>
            </w:r>
            <w:r w:rsidR="006348D4">
              <w:rPr>
                <w:b/>
                <w:snapToGrid w:val="0"/>
                <w:color w:val="000000"/>
              </w:rPr>
              <w:fldChar w:fldCharType="separate"/>
            </w:r>
            <w:r>
              <w:rPr>
                <w:b/>
                <w:snapToGrid w:val="0"/>
                <w:color w:val="000000"/>
              </w:rPr>
              <w:fldChar w:fldCharType="end"/>
            </w:r>
            <w:bookmarkEnd w:id="7"/>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6348D4">
              <w:rPr>
                <w:b/>
                <w:snapToGrid w:val="0"/>
                <w:color w:val="000000"/>
              </w:rPr>
            </w:r>
            <w:r w:rsidR="006348D4">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6348D4">
              <w:rPr>
                <w:b/>
                <w:snapToGrid w:val="0"/>
                <w:color w:val="000000"/>
              </w:rPr>
            </w:r>
            <w:r w:rsidR="006348D4">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6348D4">
              <w:rPr>
                <w:b/>
                <w:snapToGrid w:val="0"/>
                <w:color w:val="000000"/>
              </w:rPr>
            </w:r>
            <w:r w:rsidR="006348D4">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6348D4">
              <w:rPr>
                <w:b/>
                <w:snapToGrid w:val="0"/>
                <w:color w:val="000000"/>
              </w:rPr>
            </w:r>
            <w:r w:rsidR="006348D4">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6348D4">
              <w:rPr>
                <w:b/>
                <w:snapToGrid w:val="0"/>
                <w:color w:val="000000"/>
              </w:rPr>
            </w:r>
            <w:r w:rsidR="006348D4">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348D4">
              <w:rPr>
                <w:snapToGrid w:val="0"/>
                <w:color w:val="000000"/>
              </w:rPr>
            </w:r>
            <w:r w:rsidR="006348D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8" w:name="Text9"/>
        <w:tc>
          <w:tcPr>
            <w:tcW w:w="2485" w:type="dxa"/>
            <w:tcBorders>
              <w:top w:val="single" w:sz="12" w:space="0" w:color="auto"/>
              <w:bottom w:val="single" w:sz="12" w:space="0" w:color="auto"/>
            </w:tcBorders>
            <w:vAlign w:val="center"/>
          </w:tcPr>
          <w:p w:rsidR="00845B98" w:rsidRPr="00FB1E25" w:rsidRDefault="001C1C93" w:rsidP="005D772C">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5D772C">
              <w:rPr>
                <w:b/>
                <w:snapToGrid w:val="0"/>
                <w:color w:val="000000"/>
              </w:rPr>
              <w:t>17</w:t>
            </w:r>
            <w:r>
              <w:rPr>
                <w:b/>
                <w:snapToGrid w:val="0"/>
                <w:color w:val="000000"/>
              </w:rPr>
              <w:fldChar w:fldCharType="end"/>
            </w:r>
            <w:bookmarkEnd w:id="8"/>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9" w:name="Text6"/>
    <w:p w:rsidR="00DD2ED1" w:rsidRDefault="001C1C93" w:rsidP="00750650">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674F8A">
        <w:rPr>
          <w:i/>
          <w:noProof/>
        </w:rPr>
        <w:t>Předkládaná diplomová práce je zaměřena na</w:t>
      </w:r>
      <w:r w:rsidR="005D772C">
        <w:rPr>
          <w:i/>
          <w:noProof/>
        </w:rPr>
        <w:t xml:space="preserve"> </w:t>
      </w:r>
      <w:r w:rsidR="00674F8A">
        <w:rPr>
          <w:i/>
          <w:noProof/>
        </w:rPr>
        <w:t xml:space="preserve">problematiku strategického plánování, kdy hlavním cílem </w:t>
      </w:r>
      <w:r w:rsidR="005D772C">
        <w:rPr>
          <w:i/>
          <w:noProof/>
        </w:rPr>
        <w:t>je</w:t>
      </w:r>
      <w:r w:rsidR="00674F8A">
        <w:rPr>
          <w:i/>
          <w:noProof/>
        </w:rPr>
        <w:t xml:space="preserve"> zpracovat </w:t>
      </w:r>
      <w:r w:rsidR="00DD2ED1">
        <w:rPr>
          <w:i/>
          <w:noProof/>
        </w:rPr>
        <w:t xml:space="preserve">strategii </w:t>
      </w:r>
      <w:r w:rsidR="005D772C">
        <w:rPr>
          <w:i/>
          <w:noProof/>
        </w:rPr>
        <w:t>rozvoje cestovního ruchu na Kroměřížsku pro období 2014-2020</w:t>
      </w:r>
      <w:r w:rsidR="00674F8A">
        <w:rPr>
          <w:i/>
          <w:noProof/>
        </w:rPr>
        <w:t>.</w:t>
      </w:r>
    </w:p>
    <w:p w:rsidR="003277CB" w:rsidRDefault="005D772C" w:rsidP="00750650">
      <w:pPr>
        <w:rPr>
          <w:i/>
          <w:noProof/>
        </w:rPr>
      </w:pPr>
      <w:r>
        <w:rPr>
          <w:i/>
          <w:noProof/>
        </w:rPr>
        <w:t>V teoretické části práce studentka představuje základní východiska regionalistiky a regionálního rozvoje, kohezní politiky EU, cestovního ruchu a strategického plánování, ovšem poslední dva tematické celky jsou rozvedeny pouze okrajově, kdy vzhledem ke zvolenému tématu práce by bylovhodné tyto části více rozpracovat. Tato část práce dále obsahuje poznatky, které primárně nejsou svázány s tématem práce. Celkově působí teoretická část předkládané diplomové práce poněkud nekonzistentně.</w:t>
      </w:r>
    </w:p>
    <w:p w:rsidR="00773C38" w:rsidRDefault="005D772C" w:rsidP="00750650">
      <w:pPr>
        <w:rPr>
          <w:i/>
          <w:noProof/>
        </w:rPr>
      </w:pPr>
      <w:r>
        <w:rPr>
          <w:i/>
          <w:noProof/>
        </w:rPr>
        <w:t xml:space="preserve">V praktické části je pozornost věnována vymezení zájmové oblasti, představení jednotlivých atraktivit cestovního ruchu a jejich návštěvnosti, dále jsou uvedeny výsledky provedeného dotazníkového šetření, SWOT analýza a samotná strategie rozvoje a katalog projektů. V rámci analytické části studentka představuje jednotlivé obce zvoleného regionu, kdy by ovšem bylo vhodnější představit region jako celek, a to s důrazem na jeho předpoklady pro cestovní ruch. </w:t>
      </w:r>
      <w:r w:rsidR="00773C38">
        <w:rPr>
          <w:i/>
          <w:noProof/>
        </w:rPr>
        <w:t xml:space="preserve">Následují dvě kapitoly zabývající se jednotlivými atraktivitami cestovního ruchu poté obsahují totožné informace. Analýza návštěvnosti jednotlivých atraktivit nemá jednotnou metodiku, což však bylo autorkou zdůvodněno rozdílnou dostupností dat. </w:t>
      </w:r>
    </w:p>
    <w:p w:rsidR="005D772C" w:rsidRDefault="00773C38" w:rsidP="00750650">
      <w:pPr>
        <w:rPr>
          <w:i/>
          <w:noProof/>
        </w:rPr>
      </w:pPr>
      <w:r>
        <w:rPr>
          <w:i/>
          <w:noProof/>
        </w:rPr>
        <w:t>Struktura dotazníku pro dotazníkové šetření mezi návštěvníky atraktivit zcela neodpovídá účelu, za kterým byl sestavován, otázky působí roztříštěným dojmem bez jasné návaznosti. Dotazník pro samotné aktéry cestovního ruchu poté zahrnuje pouze dvě otázky, které takto postrádají jasnou návaznost na zpracovávané téma a účel realizace takového šetření. Takto dotazníkové šetření není zcela navázano na řešenou problematiku a jeho výsledky přispívají pouze částečně k podložení návrhů projektové části práce.</w:t>
      </w:r>
    </w:p>
    <w:p w:rsidR="00773C38" w:rsidRDefault="00773C38" w:rsidP="00750650">
      <w:pPr>
        <w:rPr>
          <w:i/>
          <w:noProof/>
        </w:rPr>
      </w:pPr>
      <w:r>
        <w:rPr>
          <w:i/>
          <w:noProof/>
        </w:rPr>
        <w:t>Vypracovaná SWOT analýza rovněž postrádá jasnou návaznost na téma práce, kdy obsahuje množství bodů nepodložených předchozí analýzou.</w:t>
      </w:r>
    </w:p>
    <w:p w:rsidR="00773C38" w:rsidRDefault="00773C38" w:rsidP="00750650">
      <w:pPr>
        <w:rPr>
          <w:i/>
          <w:noProof/>
        </w:rPr>
      </w:pPr>
      <w:r>
        <w:rPr>
          <w:i/>
          <w:noProof/>
        </w:rPr>
        <w:t xml:space="preserve">Projektová část zpracovává návrhy pro podporu cestovního ruchu v regionu Kroměřížska. Jednotlivé návrhy jsou opět pouze částečně podloženy předchozí analýzou a dotazníkovým šetřením, postrádají rozvedení finanční náročnosti, možní rizika spojená s jejich realizací a další aspekty samotné realizace. </w:t>
      </w:r>
    </w:p>
    <w:p w:rsidR="00F93337" w:rsidRDefault="00DD2ED1" w:rsidP="00750650">
      <w:pPr>
        <w:rPr>
          <w:i/>
        </w:rPr>
      </w:pPr>
      <w:r>
        <w:rPr>
          <w:i/>
        </w:rPr>
        <w:t>Stanovený cíl práce byl při jejím zpracování</w:t>
      </w:r>
      <w:r w:rsidR="005D772C">
        <w:rPr>
          <w:i/>
        </w:rPr>
        <w:t xml:space="preserve"> i přes drobné nedostatky </w:t>
      </w:r>
      <w:r>
        <w:rPr>
          <w:i/>
        </w:rPr>
        <w:t xml:space="preserve"> naplněn. </w:t>
      </w:r>
      <w:r w:rsidR="00F93337">
        <w:rPr>
          <w:i/>
        </w:rPr>
        <w:t xml:space="preserve">Celkově je práce zpracována </w:t>
      </w:r>
      <w:r w:rsidR="005D772C">
        <w:rPr>
          <w:i/>
        </w:rPr>
        <w:t>uspokojivým</w:t>
      </w:r>
      <w:r w:rsidR="00F93337">
        <w:rPr>
          <w:i/>
        </w:rPr>
        <w:t xml:space="preserve"> způsobem a splňuje požadavky pro obhajobu.</w:t>
      </w:r>
    </w:p>
    <w:p w:rsidR="00F93337" w:rsidRDefault="00F93337" w:rsidP="00750650">
      <w:pPr>
        <w:rPr>
          <w:i/>
        </w:rPr>
      </w:pPr>
    </w:p>
    <w:p w:rsidR="00EC6434" w:rsidRDefault="00285EA1" w:rsidP="00750650">
      <w:pPr>
        <w:rPr>
          <w:i/>
        </w:rPr>
      </w:pPr>
      <w:r>
        <w:rPr>
          <w:i/>
        </w:rPr>
        <w:t xml:space="preserve">Otázka1: </w:t>
      </w:r>
      <w:r w:rsidR="00B516A0">
        <w:rPr>
          <w:i/>
        </w:rPr>
        <w:t>Uveďte, na základě čeho byly stanoveny finanční náklady na uvedené projekty v rámci katalogu projektů.</w:t>
      </w:r>
    </w:p>
    <w:p w:rsidR="00845B98" w:rsidRPr="00AE58C9" w:rsidRDefault="00B516A0" w:rsidP="00750650">
      <w:pPr>
        <w:rPr>
          <w:i/>
        </w:rPr>
      </w:pPr>
      <w:r>
        <w:rPr>
          <w:i/>
        </w:rPr>
        <w:t>Otázka 2: U navrhovaných projektů uvádíte možnost financování z Integrovaného operačního programu, zda  by bylo možné financovat projekty také bez pomoci EU a z jakých zdrojů.</w:t>
      </w:r>
      <w:r w:rsidR="00B76B54">
        <w:rPr>
          <w:i/>
        </w:rPr>
        <w:t xml:space="preserve"> </w:t>
      </w:r>
      <w:r w:rsidR="00B5466E">
        <w:rPr>
          <w:i/>
        </w:rPr>
        <w:t xml:space="preserve"> </w:t>
      </w:r>
      <w:r w:rsidR="00674F8A">
        <w:rPr>
          <w:i/>
        </w:rPr>
        <w:t xml:space="preserve">  </w:t>
      </w:r>
      <w:r w:rsidR="001C1C93">
        <w:rPr>
          <w:i/>
        </w:rPr>
        <w:fldChar w:fldCharType="end"/>
      </w:r>
      <w:bookmarkEnd w:id="9"/>
    </w:p>
    <w:p w:rsidR="00845B98" w:rsidRDefault="00845B98" w:rsidP="00750650"/>
    <w:p w:rsidR="00845B98" w:rsidRDefault="00845B98" w:rsidP="003B5CE6">
      <w:pPr>
        <w:tabs>
          <w:tab w:val="right" w:pos="10440"/>
        </w:tabs>
        <w:jc w:val="both"/>
      </w:pPr>
      <w:r>
        <w:t>DP byla podrobena kontrole ke zjištění původnosti práce v IS STAG</w:t>
      </w:r>
      <w:r w:rsidR="00133D44">
        <w:rPr>
          <w:rStyle w:val="Znakapoznpodarou"/>
        </w:rPr>
        <w:footnoteReference w:id="1"/>
      </w:r>
      <w:r>
        <w:t xml:space="preserve">. Na základě výsledků této kontroly bylo zjištěno, že práce </w:t>
      </w:r>
      <w:bookmarkStart w:id="10" w:name="Rozevírací5"/>
      <w:r w:rsidR="001C1C93"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6348D4">
        <w:rPr>
          <w:i/>
        </w:rPr>
      </w:r>
      <w:r w:rsidR="006348D4">
        <w:rPr>
          <w:i/>
        </w:rPr>
        <w:fldChar w:fldCharType="separate"/>
      </w:r>
      <w:r w:rsidR="001C1C93"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1C1C93">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6348D4">
        <w:rPr>
          <w:i/>
        </w:rPr>
      </w:r>
      <w:r w:rsidR="006348D4">
        <w:rPr>
          <w:i/>
        </w:rPr>
        <w:fldChar w:fldCharType="separate"/>
      </w:r>
      <w:r w:rsidR="001C1C93">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dne </w:t>
      </w:r>
      <w:bookmarkStart w:id="11" w:name="Text10"/>
      <w:r w:rsidR="001C1C93" w:rsidRPr="00936F44">
        <w:rPr>
          <w:i/>
        </w:rPr>
        <w:fldChar w:fldCharType="begin">
          <w:ffData>
            <w:name w:val="Text10"/>
            <w:enabled/>
            <w:calcOnExit w:val="0"/>
            <w:textInput/>
          </w:ffData>
        </w:fldChar>
      </w:r>
      <w:r w:rsidRPr="00936F44">
        <w:rPr>
          <w:i/>
        </w:rPr>
        <w:instrText xml:space="preserve"> FORMTEXT </w:instrText>
      </w:r>
      <w:r w:rsidR="001C1C93" w:rsidRPr="00936F44">
        <w:rPr>
          <w:i/>
        </w:rPr>
      </w:r>
      <w:r w:rsidR="001C1C93" w:rsidRPr="00936F44">
        <w:rPr>
          <w:i/>
        </w:rPr>
        <w:fldChar w:fldCharType="separate"/>
      </w:r>
      <w:r w:rsidR="00F93337">
        <w:rPr>
          <w:i/>
          <w:noProof/>
        </w:rPr>
        <w:t>29. 4. 2015</w:t>
      </w:r>
      <w:r w:rsidR="001C1C93"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1C1C93">
        <w:fldChar w:fldCharType="begin">
          <w:ffData>
            <w:name w:val="Rozevírací4"/>
            <w:enabled/>
            <w:calcOnExit w:val="0"/>
            <w:ddList>
              <w:result w:val="1"/>
              <w:listEntry w:val="vedoucího"/>
              <w:listEntry w:val="oponenta"/>
            </w:ddList>
          </w:ffData>
        </w:fldChar>
      </w:r>
      <w:r>
        <w:instrText xml:space="preserve"> FORMDROPDOWN </w:instrText>
      </w:r>
      <w:r w:rsidR="006348D4">
        <w:fldChar w:fldCharType="separate"/>
      </w:r>
      <w:r w:rsidR="001C1C93">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48D4" w:rsidRDefault="006348D4">
      <w:r>
        <w:separator/>
      </w:r>
    </w:p>
  </w:endnote>
  <w:endnote w:type="continuationSeparator" w:id="0">
    <w:p w:rsidR="006348D4" w:rsidRDefault="006348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48D4" w:rsidRDefault="006348D4">
      <w:r>
        <w:separator/>
      </w:r>
    </w:p>
  </w:footnote>
  <w:footnote w:type="continuationSeparator" w:id="0">
    <w:p w:rsidR="006348D4" w:rsidRDefault="006348D4">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C21A9"/>
    <w:rsid w:val="000E1EDC"/>
    <w:rsid w:val="00107EC6"/>
    <w:rsid w:val="00122264"/>
    <w:rsid w:val="00124BFC"/>
    <w:rsid w:val="00132C42"/>
    <w:rsid w:val="00133D44"/>
    <w:rsid w:val="0016014F"/>
    <w:rsid w:val="001744E5"/>
    <w:rsid w:val="00177430"/>
    <w:rsid w:val="0019076E"/>
    <w:rsid w:val="001A6F9F"/>
    <w:rsid w:val="001B5B85"/>
    <w:rsid w:val="001C1C93"/>
    <w:rsid w:val="001E0D4A"/>
    <w:rsid w:val="001E5684"/>
    <w:rsid w:val="002126D4"/>
    <w:rsid w:val="0023092A"/>
    <w:rsid w:val="00240D6D"/>
    <w:rsid w:val="00246255"/>
    <w:rsid w:val="00246CC0"/>
    <w:rsid w:val="00246F45"/>
    <w:rsid w:val="002639CA"/>
    <w:rsid w:val="00285EA1"/>
    <w:rsid w:val="00292769"/>
    <w:rsid w:val="00296250"/>
    <w:rsid w:val="002A4678"/>
    <w:rsid w:val="002B5820"/>
    <w:rsid w:val="002E04A7"/>
    <w:rsid w:val="00314823"/>
    <w:rsid w:val="003277CB"/>
    <w:rsid w:val="00347E98"/>
    <w:rsid w:val="003526FB"/>
    <w:rsid w:val="003818AE"/>
    <w:rsid w:val="003B5CE6"/>
    <w:rsid w:val="003C6485"/>
    <w:rsid w:val="003D36A5"/>
    <w:rsid w:val="003F5616"/>
    <w:rsid w:val="004055A2"/>
    <w:rsid w:val="00412058"/>
    <w:rsid w:val="00474757"/>
    <w:rsid w:val="004A3C32"/>
    <w:rsid w:val="004D4FAD"/>
    <w:rsid w:val="004F54EE"/>
    <w:rsid w:val="005306E6"/>
    <w:rsid w:val="005358E6"/>
    <w:rsid w:val="00566326"/>
    <w:rsid w:val="00566410"/>
    <w:rsid w:val="00580F5F"/>
    <w:rsid w:val="005910F7"/>
    <w:rsid w:val="00591991"/>
    <w:rsid w:val="005A16E2"/>
    <w:rsid w:val="005A3124"/>
    <w:rsid w:val="005B1DA0"/>
    <w:rsid w:val="005B2F76"/>
    <w:rsid w:val="005C64F3"/>
    <w:rsid w:val="005D772C"/>
    <w:rsid w:val="005E1278"/>
    <w:rsid w:val="005F755D"/>
    <w:rsid w:val="0060527D"/>
    <w:rsid w:val="006348D4"/>
    <w:rsid w:val="006628C5"/>
    <w:rsid w:val="006671D8"/>
    <w:rsid w:val="00674F8A"/>
    <w:rsid w:val="006E1490"/>
    <w:rsid w:val="006F05D0"/>
    <w:rsid w:val="00727728"/>
    <w:rsid w:val="007358A5"/>
    <w:rsid w:val="00747CA6"/>
    <w:rsid w:val="00750650"/>
    <w:rsid w:val="00762294"/>
    <w:rsid w:val="0076724C"/>
    <w:rsid w:val="00773C38"/>
    <w:rsid w:val="007D3E97"/>
    <w:rsid w:val="007D6146"/>
    <w:rsid w:val="00810A3E"/>
    <w:rsid w:val="00812F58"/>
    <w:rsid w:val="0082553F"/>
    <w:rsid w:val="008375DD"/>
    <w:rsid w:val="00837ABF"/>
    <w:rsid w:val="0084121C"/>
    <w:rsid w:val="00845B98"/>
    <w:rsid w:val="008664B3"/>
    <w:rsid w:val="00897167"/>
    <w:rsid w:val="008B6839"/>
    <w:rsid w:val="00936F44"/>
    <w:rsid w:val="00971DE0"/>
    <w:rsid w:val="00983820"/>
    <w:rsid w:val="009C0583"/>
    <w:rsid w:val="009D3840"/>
    <w:rsid w:val="009E7756"/>
    <w:rsid w:val="00A0709B"/>
    <w:rsid w:val="00A11E00"/>
    <w:rsid w:val="00A421F7"/>
    <w:rsid w:val="00A57D9B"/>
    <w:rsid w:val="00A82079"/>
    <w:rsid w:val="00A925F6"/>
    <w:rsid w:val="00AB7B15"/>
    <w:rsid w:val="00AC6D49"/>
    <w:rsid w:val="00AD04E0"/>
    <w:rsid w:val="00AD7083"/>
    <w:rsid w:val="00AE58C9"/>
    <w:rsid w:val="00B23519"/>
    <w:rsid w:val="00B3178F"/>
    <w:rsid w:val="00B516A0"/>
    <w:rsid w:val="00B5466E"/>
    <w:rsid w:val="00B6346A"/>
    <w:rsid w:val="00B76B54"/>
    <w:rsid w:val="00B77842"/>
    <w:rsid w:val="00BB0FF8"/>
    <w:rsid w:val="00BF6B5D"/>
    <w:rsid w:val="00C2327A"/>
    <w:rsid w:val="00C30044"/>
    <w:rsid w:val="00C447A8"/>
    <w:rsid w:val="00C70E25"/>
    <w:rsid w:val="00C72298"/>
    <w:rsid w:val="00C9306F"/>
    <w:rsid w:val="00CB4E27"/>
    <w:rsid w:val="00CD1219"/>
    <w:rsid w:val="00CE4F35"/>
    <w:rsid w:val="00D327C5"/>
    <w:rsid w:val="00D4690F"/>
    <w:rsid w:val="00D521D2"/>
    <w:rsid w:val="00D530B2"/>
    <w:rsid w:val="00D6236E"/>
    <w:rsid w:val="00D64FB5"/>
    <w:rsid w:val="00DD2ED1"/>
    <w:rsid w:val="00DD4A7E"/>
    <w:rsid w:val="00DE09A4"/>
    <w:rsid w:val="00DF1948"/>
    <w:rsid w:val="00DF2926"/>
    <w:rsid w:val="00E1292E"/>
    <w:rsid w:val="00E366A1"/>
    <w:rsid w:val="00E70B85"/>
    <w:rsid w:val="00E70D63"/>
    <w:rsid w:val="00E725B3"/>
    <w:rsid w:val="00EC6434"/>
    <w:rsid w:val="00EE18ED"/>
    <w:rsid w:val="00F259C1"/>
    <w:rsid w:val="00F30FB7"/>
    <w:rsid w:val="00F506F8"/>
    <w:rsid w:val="00F61D9A"/>
    <w:rsid w:val="00F85FF5"/>
    <w:rsid w:val="00F8725E"/>
    <w:rsid w:val="00F93337"/>
    <w:rsid w:val="00F93E10"/>
    <w:rsid w:val="00FB1E25"/>
    <w:rsid w:val="00FB29E7"/>
    <w:rsid w:val="00FC0C10"/>
    <w:rsid w:val="00FC0F45"/>
    <w:rsid w:val="00FD5918"/>
    <w:rsid w:val="00FE52A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246255"/>
    <w:rPr>
      <w:rFonts w:ascii="Tahoma" w:hAnsi="Tahoma" w:cs="Tahoma"/>
      <w:sz w:val="16"/>
      <w:szCs w:val="16"/>
    </w:rPr>
  </w:style>
  <w:style w:type="character" w:customStyle="1" w:styleId="TextbublinyChar">
    <w:name w:val="Text bubliny Char"/>
    <w:basedOn w:val="Standardnpsmoodstavce"/>
    <w:link w:val="Textbubliny"/>
    <w:uiPriority w:val="99"/>
    <w:semiHidden/>
    <w:rsid w:val="0024625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246255"/>
    <w:rPr>
      <w:rFonts w:ascii="Tahoma" w:hAnsi="Tahoma" w:cs="Tahoma"/>
      <w:sz w:val="16"/>
      <w:szCs w:val="16"/>
    </w:rPr>
  </w:style>
  <w:style w:type="character" w:customStyle="1" w:styleId="TextbublinyChar">
    <w:name w:val="Text bubliny Char"/>
    <w:basedOn w:val="Standardnpsmoodstavce"/>
    <w:link w:val="Textbubliny"/>
    <w:uiPriority w:val="99"/>
    <w:semiHidden/>
    <w:rsid w:val="0024625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EF194C27-7D0E-4C7C-8CB6-465343F892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875</Words>
  <Characters>5163</Characters>
  <Application>Microsoft Office Word</Application>
  <DocSecurity>0</DocSecurity>
  <Lines>43</Lines>
  <Paragraphs>12</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6026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Slamenikova</cp:lastModifiedBy>
  <cp:revision>2</cp:revision>
  <cp:lastPrinted>2015-05-04T12:39:00Z</cp:lastPrinted>
  <dcterms:created xsi:type="dcterms:W3CDTF">2015-05-04T12:39:00Z</dcterms:created>
  <dcterms:modified xsi:type="dcterms:W3CDTF">2015-05-04T12:39:00Z</dcterms:modified>
</cp:coreProperties>
</file>