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A79A0">
        <w:fldChar w:fldCharType="separate"/>
      </w:r>
      <w:r w:rsidR="001C1C93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54234">
        <w:rPr>
          <w:b/>
          <w:i/>
          <w:sz w:val="22"/>
          <w:szCs w:val="22"/>
        </w:rPr>
        <w:t>Romana Juříčková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A79A0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E7DA7">
        <w:rPr>
          <w:b/>
          <w:i/>
          <w:sz w:val="22"/>
          <w:szCs w:val="22"/>
        </w:rPr>
        <w:t xml:space="preserve"> Jiří Zicha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E7DA7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C50FE3">
        <w:rPr>
          <w:b/>
          <w:i/>
          <w:sz w:val="22"/>
          <w:szCs w:val="22"/>
        </w:rPr>
        <w:t>Rozhodování Nejvyššího správního soudu v oblasti územního plánování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b/>
                <w:snapToGrid w:val="0"/>
                <w:color w:val="000000"/>
              </w:rPr>
            </w:r>
            <w:r w:rsidR="00FA79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b/>
                <w:snapToGrid w:val="0"/>
                <w:color w:val="000000"/>
              </w:rPr>
            </w:r>
            <w:r w:rsidR="00FA79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b/>
                <w:snapToGrid w:val="0"/>
                <w:color w:val="000000"/>
              </w:rPr>
            </w:r>
            <w:r w:rsidR="00FA79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b/>
                <w:snapToGrid w:val="0"/>
                <w:color w:val="000000"/>
              </w:rPr>
            </w:r>
            <w:r w:rsidR="00FA79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b/>
                <w:snapToGrid w:val="0"/>
                <w:color w:val="000000"/>
              </w:rPr>
            </w:r>
            <w:r w:rsidR="00FA79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b/>
                <w:snapToGrid w:val="0"/>
                <w:color w:val="000000"/>
              </w:rPr>
            </w:r>
            <w:r w:rsidR="00FA79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79A0">
              <w:rPr>
                <w:snapToGrid w:val="0"/>
                <w:color w:val="000000"/>
              </w:rPr>
            </w:r>
            <w:r w:rsidR="00FA79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576A3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76A38">
              <w:rPr>
                <w:b/>
                <w:snapToGrid w:val="0"/>
                <w:color w:val="000000"/>
              </w:rPr>
              <w:t>15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E0C20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76A38">
        <w:rPr>
          <w:i/>
        </w:rPr>
        <w:t>P</w:t>
      </w:r>
      <w:r w:rsidR="00ED4BDA">
        <w:rPr>
          <w:i/>
        </w:rPr>
        <w:t>rác</w:t>
      </w:r>
      <w:r w:rsidR="00576A38">
        <w:rPr>
          <w:i/>
        </w:rPr>
        <w:t xml:space="preserve">e bohužel nebyla odpovídajícím způsobem konzultována, což se projevuje </w:t>
      </w:r>
      <w:r w:rsidR="00772E5F">
        <w:rPr>
          <w:i/>
        </w:rPr>
        <w:t>některými</w:t>
      </w:r>
      <w:r w:rsidR="00576A38">
        <w:rPr>
          <w:i/>
        </w:rPr>
        <w:t xml:space="preserve"> nedostatky jak v její struktuře, tak </w:t>
      </w:r>
      <w:r w:rsidR="00772E5F">
        <w:rPr>
          <w:i/>
        </w:rPr>
        <w:t xml:space="preserve">v </w:t>
      </w:r>
      <w:r w:rsidR="00576A38">
        <w:rPr>
          <w:i/>
        </w:rPr>
        <w:t>obsahu</w:t>
      </w:r>
      <w:r w:rsidR="00772E5F">
        <w:rPr>
          <w:i/>
        </w:rPr>
        <w:t>. Zejména by si zasloužila mnohem větší pozornost návrhová část praktické části práce.</w:t>
      </w:r>
    </w:p>
    <w:p w:rsidR="00FE0C20" w:rsidRDefault="00FE0C20" w:rsidP="00750650">
      <w:pPr>
        <w:rPr>
          <w:i/>
          <w:noProof/>
        </w:rPr>
      </w:pPr>
    </w:p>
    <w:p w:rsidR="002716C2" w:rsidRDefault="002716C2" w:rsidP="00750650">
      <w:pPr>
        <w:rPr>
          <w:i/>
          <w:noProof/>
        </w:rPr>
      </w:pPr>
      <w:r>
        <w:rPr>
          <w:i/>
          <w:noProof/>
        </w:rPr>
        <w:t>Otázk</w:t>
      </w:r>
      <w:r w:rsidR="00772E5F">
        <w:rPr>
          <w:i/>
          <w:noProof/>
        </w:rPr>
        <w:t>a</w:t>
      </w:r>
      <w:r>
        <w:rPr>
          <w:i/>
          <w:noProof/>
        </w:rPr>
        <w:t>:</w:t>
      </w:r>
    </w:p>
    <w:p w:rsidR="00845B98" w:rsidRPr="00AE58C9" w:rsidRDefault="00772E5F" w:rsidP="00750650">
      <w:pPr>
        <w:rPr>
          <w:i/>
        </w:rPr>
      </w:pPr>
      <w:r>
        <w:rPr>
          <w:i/>
          <w:noProof/>
        </w:rPr>
        <w:t>Jakým způsobem je provázán stavební zákon se zákonem o posuzování vlivů na životní prostředí a jaké jsou aktuální otázky řešené v této oblasti?</w:t>
      </w:r>
      <w:r w:rsidR="00FE0C20">
        <w:rPr>
          <w:i/>
          <w:noProof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A79A0">
        <w:rPr>
          <w:i/>
        </w:rPr>
      </w:r>
      <w:r w:rsidR="00FA79A0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A79A0">
        <w:rPr>
          <w:i/>
        </w:rPr>
      </w:r>
      <w:r w:rsidR="00FA79A0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2716C2">
        <w:rPr>
          <w:i/>
          <w:noProof/>
        </w:rPr>
        <w:t>29. 4. 2015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A79A0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79A0" w:rsidRDefault="00FA79A0">
      <w:r>
        <w:separator/>
      </w:r>
    </w:p>
  </w:endnote>
  <w:endnote w:type="continuationSeparator" w:id="0">
    <w:p w:rsidR="00FA79A0" w:rsidRDefault="00FA79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79A0" w:rsidRDefault="00FA79A0">
      <w:r>
        <w:separator/>
      </w:r>
    </w:p>
  </w:footnote>
  <w:footnote w:type="continuationSeparator" w:id="0">
    <w:p w:rsidR="00FA79A0" w:rsidRDefault="00FA79A0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5254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51E26"/>
    <w:rsid w:val="002573FB"/>
    <w:rsid w:val="002639CA"/>
    <w:rsid w:val="002716C2"/>
    <w:rsid w:val="00292769"/>
    <w:rsid w:val="00296250"/>
    <w:rsid w:val="002A4678"/>
    <w:rsid w:val="002B5820"/>
    <w:rsid w:val="002E04A7"/>
    <w:rsid w:val="00314823"/>
    <w:rsid w:val="00335706"/>
    <w:rsid w:val="00341994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B2489"/>
    <w:rsid w:val="004F54EE"/>
    <w:rsid w:val="005306E6"/>
    <w:rsid w:val="005358E6"/>
    <w:rsid w:val="00566326"/>
    <w:rsid w:val="00576A38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72E5F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F6B5D"/>
    <w:rsid w:val="00C2327A"/>
    <w:rsid w:val="00C30044"/>
    <w:rsid w:val="00C447A8"/>
    <w:rsid w:val="00C50FE3"/>
    <w:rsid w:val="00C60F71"/>
    <w:rsid w:val="00C70E25"/>
    <w:rsid w:val="00C72298"/>
    <w:rsid w:val="00C9306F"/>
    <w:rsid w:val="00CB4E27"/>
    <w:rsid w:val="00CD1219"/>
    <w:rsid w:val="00CE4F35"/>
    <w:rsid w:val="00CE7DA7"/>
    <w:rsid w:val="00D4690F"/>
    <w:rsid w:val="00D6236E"/>
    <w:rsid w:val="00D919C1"/>
    <w:rsid w:val="00DD4A7E"/>
    <w:rsid w:val="00DF1948"/>
    <w:rsid w:val="00DF2926"/>
    <w:rsid w:val="00E1292E"/>
    <w:rsid w:val="00E366A1"/>
    <w:rsid w:val="00E41A74"/>
    <w:rsid w:val="00E661B2"/>
    <w:rsid w:val="00E70B85"/>
    <w:rsid w:val="00E70D63"/>
    <w:rsid w:val="00E725B3"/>
    <w:rsid w:val="00ED4BDA"/>
    <w:rsid w:val="00F30FB7"/>
    <w:rsid w:val="00F506F8"/>
    <w:rsid w:val="00F54234"/>
    <w:rsid w:val="00F85FF5"/>
    <w:rsid w:val="00F8725E"/>
    <w:rsid w:val="00F93E10"/>
    <w:rsid w:val="00FA79A0"/>
    <w:rsid w:val="00FB1E25"/>
    <w:rsid w:val="00FC0C10"/>
    <w:rsid w:val="00FC0F45"/>
    <w:rsid w:val="00FD5918"/>
    <w:rsid w:val="00FE0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7FE155C-1BDB-415A-93EA-5E0D032154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524</Words>
  <Characters>3094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2014-07-24T08:52:00Z</cp:lastPrinted>
  <dcterms:created xsi:type="dcterms:W3CDTF">2015-04-30T13:16:00Z</dcterms:created>
  <dcterms:modified xsi:type="dcterms:W3CDTF">2015-04-30T13:16:00Z</dcterms:modified>
</cp:coreProperties>
</file>