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1C1C93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935FC">
        <w:fldChar w:fldCharType="separate"/>
      </w:r>
      <w:r w:rsidR="001C1C93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CB4684">
        <w:rPr>
          <w:b/>
          <w:i/>
          <w:sz w:val="22"/>
          <w:szCs w:val="22"/>
        </w:rPr>
        <w:t>Mgr. Romana Juříčková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D935FC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CB4684">
        <w:rPr>
          <w:b/>
          <w:i/>
          <w:sz w:val="22"/>
          <w:szCs w:val="22"/>
        </w:rPr>
        <w:t xml:space="preserve">JUDr. Libor Šnédar, Ph.D. 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CB4684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CB4684">
        <w:rPr>
          <w:b/>
          <w:i/>
          <w:sz w:val="22"/>
          <w:szCs w:val="22"/>
        </w:rPr>
        <w:t xml:space="preserve">Rozhodování Nejvyššího správního soudu v oblasti územního plánování 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935FC">
              <w:rPr>
                <w:b/>
                <w:snapToGrid w:val="0"/>
                <w:color w:val="000000"/>
              </w:rPr>
            </w:r>
            <w:r w:rsidR="00D935F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35FC">
              <w:rPr>
                <w:snapToGrid w:val="0"/>
                <w:color w:val="000000"/>
              </w:rPr>
            </w:r>
            <w:r w:rsidR="00D935F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35FC">
              <w:rPr>
                <w:snapToGrid w:val="0"/>
                <w:color w:val="000000"/>
              </w:rPr>
            </w:r>
            <w:r w:rsidR="00D935F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35FC">
              <w:rPr>
                <w:snapToGrid w:val="0"/>
                <w:color w:val="000000"/>
              </w:rPr>
            </w:r>
            <w:r w:rsidR="00D935F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935FC">
              <w:rPr>
                <w:b/>
                <w:snapToGrid w:val="0"/>
                <w:color w:val="000000"/>
              </w:rPr>
            </w:r>
            <w:r w:rsidR="00D935F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35FC">
              <w:rPr>
                <w:snapToGrid w:val="0"/>
                <w:color w:val="000000"/>
              </w:rPr>
            </w:r>
            <w:r w:rsidR="00D935F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35FC">
              <w:rPr>
                <w:snapToGrid w:val="0"/>
                <w:color w:val="000000"/>
              </w:rPr>
            </w:r>
            <w:r w:rsidR="00D935F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35FC">
              <w:rPr>
                <w:snapToGrid w:val="0"/>
                <w:color w:val="000000"/>
              </w:rPr>
            </w:r>
            <w:r w:rsidR="00D935F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35FC">
              <w:rPr>
                <w:snapToGrid w:val="0"/>
                <w:color w:val="000000"/>
              </w:rPr>
            </w:r>
            <w:r w:rsidR="00D935F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935FC">
              <w:rPr>
                <w:b/>
                <w:snapToGrid w:val="0"/>
                <w:color w:val="000000"/>
              </w:rPr>
            </w:r>
            <w:r w:rsidR="00D935F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35FC">
              <w:rPr>
                <w:snapToGrid w:val="0"/>
                <w:color w:val="000000"/>
              </w:rPr>
            </w:r>
            <w:r w:rsidR="00D935F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35FC">
              <w:rPr>
                <w:snapToGrid w:val="0"/>
                <w:color w:val="000000"/>
              </w:rPr>
            </w:r>
            <w:r w:rsidR="00D935F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35FC">
              <w:rPr>
                <w:snapToGrid w:val="0"/>
                <w:color w:val="000000"/>
              </w:rPr>
            </w:r>
            <w:r w:rsidR="00D935F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935FC">
              <w:rPr>
                <w:b/>
                <w:snapToGrid w:val="0"/>
                <w:color w:val="000000"/>
              </w:rPr>
            </w:r>
            <w:r w:rsidR="00D935F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35FC">
              <w:rPr>
                <w:snapToGrid w:val="0"/>
                <w:color w:val="000000"/>
              </w:rPr>
            </w:r>
            <w:r w:rsidR="00D935F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35FC">
              <w:rPr>
                <w:snapToGrid w:val="0"/>
                <w:color w:val="000000"/>
              </w:rPr>
            </w:r>
            <w:r w:rsidR="00D935F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35FC">
              <w:rPr>
                <w:snapToGrid w:val="0"/>
                <w:color w:val="000000"/>
              </w:rPr>
            </w:r>
            <w:r w:rsidR="00D935F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35FC">
              <w:rPr>
                <w:snapToGrid w:val="0"/>
                <w:color w:val="000000"/>
              </w:rPr>
            </w:r>
            <w:r w:rsidR="00D935F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35FC">
              <w:rPr>
                <w:snapToGrid w:val="0"/>
                <w:color w:val="000000"/>
              </w:rPr>
            </w:r>
            <w:r w:rsidR="00D935F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935FC">
              <w:rPr>
                <w:b/>
                <w:snapToGrid w:val="0"/>
                <w:color w:val="000000"/>
              </w:rPr>
            </w:r>
            <w:r w:rsidR="00D935F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35FC">
              <w:rPr>
                <w:snapToGrid w:val="0"/>
                <w:color w:val="000000"/>
              </w:rPr>
            </w:r>
            <w:r w:rsidR="00D935F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35FC">
              <w:rPr>
                <w:snapToGrid w:val="0"/>
                <w:color w:val="000000"/>
              </w:rPr>
            </w:r>
            <w:r w:rsidR="00D935F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35FC">
              <w:rPr>
                <w:snapToGrid w:val="0"/>
                <w:color w:val="000000"/>
              </w:rPr>
            </w:r>
            <w:r w:rsidR="00D935F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35FC">
              <w:rPr>
                <w:snapToGrid w:val="0"/>
                <w:color w:val="000000"/>
              </w:rPr>
            </w:r>
            <w:r w:rsidR="00D935F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35FC">
              <w:rPr>
                <w:snapToGrid w:val="0"/>
                <w:color w:val="000000"/>
              </w:rPr>
            </w:r>
            <w:r w:rsidR="00D935F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35FC">
              <w:rPr>
                <w:snapToGrid w:val="0"/>
                <w:color w:val="000000"/>
              </w:rPr>
            </w:r>
            <w:r w:rsidR="00D935F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935FC">
              <w:rPr>
                <w:b/>
                <w:snapToGrid w:val="0"/>
                <w:color w:val="000000"/>
              </w:rPr>
            </w:r>
            <w:r w:rsidR="00D935F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35FC">
              <w:rPr>
                <w:snapToGrid w:val="0"/>
                <w:color w:val="000000"/>
              </w:rPr>
            </w:r>
            <w:r w:rsidR="00D935F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35FC">
              <w:rPr>
                <w:snapToGrid w:val="0"/>
                <w:color w:val="000000"/>
              </w:rPr>
            </w:r>
            <w:r w:rsidR="00D935F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35FC">
              <w:rPr>
                <w:snapToGrid w:val="0"/>
                <w:color w:val="000000"/>
              </w:rPr>
            </w:r>
            <w:r w:rsidR="00D935F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35FC">
              <w:rPr>
                <w:snapToGrid w:val="0"/>
                <w:color w:val="000000"/>
              </w:rPr>
            </w:r>
            <w:r w:rsidR="00D935F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35FC">
              <w:rPr>
                <w:snapToGrid w:val="0"/>
                <w:color w:val="000000"/>
              </w:rPr>
            </w:r>
            <w:r w:rsidR="00D935F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CB4684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CB4684">
              <w:rPr>
                <w:b/>
                <w:noProof/>
                <w:snapToGrid w:val="0"/>
                <w:color w:val="000000"/>
              </w:rPr>
              <w:t>18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842BA5" w:rsidRDefault="001C1C93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CB4684">
        <w:rPr>
          <w:i/>
          <w:noProof/>
        </w:rPr>
        <w:t xml:space="preserve">DP se zabývá problematikou judikatury v oblastí správního soudnictví. s přihlédnutím k územnímu plánování. DP klade důraz na přezkum aktů územního plánování a to </w:t>
      </w:r>
      <w:r w:rsidR="00842BA5">
        <w:rPr>
          <w:i/>
          <w:noProof/>
        </w:rPr>
        <w:t>jak</w:t>
      </w:r>
      <w:r w:rsidR="00CB4684">
        <w:rPr>
          <w:i/>
          <w:noProof/>
        </w:rPr>
        <w:t xml:space="preserve"> v rovině správní, tak i následně soudní. </w:t>
      </w:r>
      <w:r w:rsidR="00842BA5">
        <w:rPr>
          <w:i/>
          <w:noProof/>
        </w:rPr>
        <w:t xml:space="preserve">Ačkoli jde o méně znánou a zpracovanou problematiku lze z pohledu oponenta konstatovat, že tuto poměrně obtížnou práci zvládla diplomantka velmi dobře a prokázala v tomto oboru dobrou erudici.K práci nemám žádnýchzásadních kritických připomínek.  </w:t>
      </w:r>
    </w:p>
    <w:p w:rsidR="00842BA5" w:rsidRDefault="00842BA5" w:rsidP="00750650">
      <w:pPr>
        <w:rPr>
          <w:i/>
          <w:noProof/>
        </w:rPr>
      </w:pPr>
      <w:r>
        <w:rPr>
          <w:i/>
          <w:noProof/>
        </w:rPr>
        <w:t xml:space="preserve">1) Vysvětlete institut opatřední obecné povahy (str. 42)? </w:t>
      </w:r>
    </w:p>
    <w:p w:rsidR="00845B98" w:rsidRPr="00AE58C9" w:rsidRDefault="00842BA5" w:rsidP="00750650">
      <w:pPr>
        <w:rPr>
          <w:i/>
        </w:rPr>
      </w:pPr>
      <w:r>
        <w:rPr>
          <w:i/>
          <w:noProof/>
        </w:rPr>
        <w:t xml:space="preserve">2) Může být územní plán zrušen rozhodnutím soudu a kdo je k takové žalobě aktivně legitimován? 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D935FC">
        <w:rPr>
          <w:i/>
        </w:rPr>
      </w:r>
      <w:r w:rsidR="00D935FC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D935FC">
        <w:rPr>
          <w:i/>
        </w:rPr>
      </w:r>
      <w:r w:rsidR="00D935FC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C65333">
        <w:rPr>
          <w:i/>
          <w:noProof/>
        </w:rPr>
        <w:t>4.5.2015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935FC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35FC" w:rsidRDefault="00D935FC">
      <w:r>
        <w:separator/>
      </w:r>
    </w:p>
  </w:endnote>
  <w:endnote w:type="continuationSeparator" w:id="0">
    <w:p w:rsidR="00D935FC" w:rsidRDefault="00D935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35FC" w:rsidRDefault="00D935FC">
      <w:r>
        <w:separator/>
      </w:r>
    </w:p>
  </w:footnote>
  <w:footnote w:type="continuationSeparator" w:id="0">
    <w:p w:rsidR="00D935FC" w:rsidRDefault="00D935FC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A383A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2F6FCF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0AAF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36245"/>
    <w:rsid w:val="006671D8"/>
    <w:rsid w:val="006E1490"/>
    <w:rsid w:val="006F05D0"/>
    <w:rsid w:val="00727728"/>
    <w:rsid w:val="00731DE7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2BA5"/>
    <w:rsid w:val="00845B98"/>
    <w:rsid w:val="00855E58"/>
    <w:rsid w:val="00856DF4"/>
    <w:rsid w:val="008664B3"/>
    <w:rsid w:val="00897167"/>
    <w:rsid w:val="008B6839"/>
    <w:rsid w:val="00936F44"/>
    <w:rsid w:val="00971DE0"/>
    <w:rsid w:val="00974FCD"/>
    <w:rsid w:val="00983820"/>
    <w:rsid w:val="009C0583"/>
    <w:rsid w:val="009D3840"/>
    <w:rsid w:val="00A0709B"/>
    <w:rsid w:val="00A11E00"/>
    <w:rsid w:val="00A421F7"/>
    <w:rsid w:val="00A439E6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F6B5D"/>
    <w:rsid w:val="00C03E9F"/>
    <w:rsid w:val="00C2327A"/>
    <w:rsid w:val="00C30044"/>
    <w:rsid w:val="00C447A8"/>
    <w:rsid w:val="00C65333"/>
    <w:rsid w:val="00C70E25"/>
    <w:rsid w:val="00C72298"/>
    <w:rsid w:val="00C9306F"/>
    <w:rsid w:val="00CB4684"/>
    <w:rsid w:val="00CB4E27"/>
    <w:rsid w:val="00CD1219"/>
    <w:rsid w:val="00CE4F35"/>
    <w:rsid w:val="00D4690F"/>
    <w:rsid w:val="00D6236E"/>
    <w:rsid w:val="00D935FC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C10"/>
    <w:rsid w:val="00FC0F45"/>
    <w:rsid w:val="00FC2F3D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2DA9CB15-4D85-4C04-86F7-43B0746905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561</Words>
  <Characters>3314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3868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2015-04-28T10:03:00Z</cp:lastPrinted>
  <dcterms:created xsi:type="dcterms:W3CDTF">2015-05-04T13:46:00Z</dcterms:created>
  <dcterms:modified xsi:type="dcterms:W3CDTF">2015-05-04T13:46:00Z</dcterms:modified>
</cp:coreProperties>
</file>