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E0BAA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Bc. </w:t>
      </w:r>
      <w:r w:rsidR="00734D3A">
        <w:rPr>
          <w:b/>
          <w:i/>
          <w:sz w:val="22"/>
          <w:szCs w:val="22"/>
        </w:rPr>
        <w:t>Lucie Dostálková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E0BAA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Ing. Petr Novák</w:t>
      </w:r>
      <w:r w:rsidR="001E0BAA">
        <w:rPr>
          <w:b/>
          <w:i/>
          <w:sz w:val="22"/>
          <w:szCs w:val="22"/>
        </w:rPr>
        <w:t>, Ph.D.</w:t>
      </w:r>
      <w:bookmarkStart w:id="4" w:name="_GoBack"/>
      <w:bookmarkEnd w:id="4"/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Projekt zlepšení </w:t>
      </w:r>
      <w:r w:rsidR="00734D3A">
        <w:rPr>
          <w:b/>
          <w:i/>
          <w:sz w:val="22"/>
          <w:szCs w:val="22"/>
        </w:rPr>
        <w:t>podnikatelského prostředí pro malé a střední firmy ve Zlínském kraji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b/>
                <w:snapToGrid w:val="0"/>
                <w:color w:val="000000"/>
              </w:rPr>
            </w:r>
            <w:r w:rsidR="001E0B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b/>
                <w:snapToGrid w:val="0"/>
                <w:color w:val="000000"/>
              </w:rPr>
            </w:r>
            <w:r w:rsidR="001E0B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b/>
                <w:snapToGrid w:val="0"/>
                <w:color w:val="000000"/>
              </w:rPr>
            </w:r>
            <w:r w:rsidR="001E0B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b/>
                <w:snapToGrid w:val="0"/>
                <w:color w:val="000000"/>
              </w:rPr>
            </w:r>
            <w:r w:rsidR="001E0B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b/>
                <w:snapToGrid w:val="0"/>
                <w:color w:val="000000"/>
              </w:rPr>
            </w:r>
            <w:r w:rsidR="001E0B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b/>
                <w:snapToGrid w:val="0"/>
                <w:color w:val="000000"/>
              </w:rPr>
            </w:r>
            <w:r w:rsidR="001E0B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lastRenderedPageBreak/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E0BAA">
              <w:rPr>
                <w:snapToGrid w:val="0"/>
                <w:color w:val="000000"/>
              </w:rPr>
            </w:r>
            <w:r w:rsidR="001E0B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734D3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34D3A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34D3A" w:rsidRDefault="0024111B" w:rsidP="00734D3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34D3A" w:rsidRPr="00734D3A">
        <w:rPr>
          <w:i/>
          <w:noProof/>
        </w:rPr>
        <w:t>Předložená práce řeší zajímavé téma, nicméně předložený projekt působí nekonkrétně a velmi hypoteticky. Praktické dopady velmi zjednodušených návrhů nejsou zcela zřejmé. Dále si neumím např. představit, jak projekt II naváže na projekt I a 50 subjektů (podnikatelů), kteří budou finančně podpořeni, se při své podnikatelské činnosti všichni najednou sejdou 4x v roce a to vždy v sobotu. Myslím, že pokud by takovéto podmínky někdo nastínil, tak si tyto subjekty raději zvolí jinou formu financování. Celkově práce působí zjednodušeným dojmem a není zcela zřejmé, proč vlastně autorka zvolila tento typ podpory viz. Projekt I</w:t>
      </w:r>
      <w:r w:rsidR="00734D3A">
        <w:rPr>
          <w:i/>
          <w:noProof/>
        </w:rPr>
        <w:t>.</w:t>
      </w:r>
    </w:p>
    <w:p w:rsidR="00734D3A" w:rsidRDefault="00734D3A" w:rsidP="00734D3A">
      <w:pPr>
        <w:rPr>
          <w:i/>
        </w:rPr>
      </w:pPr>
      <w:r>
        <w:rPr>
          <w:i/>
        </w:rPr>
        <w:t>Otázky:</w:t>
      </w:r>
    </w:p>
    <w:p w:rsidR="00734D3A" w:rsidRPr="00734D3A" w:rsidRDefault="00734D3A" w:rsidP="00734D3A">
      <w:pPr>
        <w:rPr>
          <w:i/>
        </w:rPr>
      </w:pPr>
      <w:r>
        <w:rPr>
          <w:i/>
        </w:rPr>
        <w:t xml:space="preserve">1) </w:t>
      </w:r>
      <w:r w:rsidRPr="00734D3A">
        <w:rPr>
          <w:i/>
        </w:rPr>
        <w:t>Z čeho vychází Vámi zvolený „koeficient“ pro zohlednění dalších nákladů na zaměstnance (str. 56) ve výši 36 %? Máte pro toto číslo nějaké zdůvodnění?</w:t>
      </w:r>
    </w:p>
    <w:p w:rsidR="00845B98" w:rsidRPr="00AE58C9" w:rsidRDefault="00734D3A" w:rsidP="00734D3A">
      <w:pPr>
        <w:rPr>
          <w:i/>
        </w:rPr>
      </w:pPr>
      <w:r>
        <w:rPr>
          <w:i/>
        </w:rPr>
        <w:lastRenderedPageBreak/>
        <w:t xml:space="preserve">2) </w:t>
      </w:r>
      <w:r w:rsidRPr="00734D3A">
        <w:rPr>
          <w:i/>
        </w:rPr>
        <w:t>Proč v projektové části I řešíte zrovna projekt poskytování finančních prostředků od Zlínského kraje na financování podnikání? Bylo právě toto v analýze určeno jako stěžejní problém? Z práce toto není zřejmé. Dále uvádíte, že financování se má týkat 50 malých subjektů. Jak byste konkretizovala přínos pro podnikatelské prostředí?</w:t>
      </w:r>
      <w:r w:rsidR="0024111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E0BAA">
        <w:rPr>
          <w:i/>
        </w:rPr>
      </w:r>
      <w:r w:rsidR="001E0BAA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E0BAA">
        <w:rPr>
          <w:i/>
        </w:rPr>
      </w:r>
      <w:r w:rsidR="001E0BAA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3E1451">
        <w:rPr>
          <w:i/>
          <w:noProof/>
        </w:rPr>
        <w:t>5.5.2015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E0BAA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BAA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1451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A20BF"/>
    <w:rsid w:val="006E1490"/>
    <w:rsid w:val="006F05D0"/>
    <w:rsid w:val="00727728"/>
    <w:rsid w:val="00734D3A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1B390F9-BF99-4E54-8336-FFF4C8EF5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5A9BF28-CA4D-41D9-B3D6-A38D00E9C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637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4</cp:revision>
  <cp:lastPrinted>2014-07-24T08:52:00Z</cp:lastPrinted>
  <dcterms:created xsi:type="dcterms:W3CDTF">2015-05-09T09:27:00Z</dcterms:created>
  <dcterms:modified xsi:type="dcterms:W3CDTF">2015-05-10T10:40:00Z</dcterms:modified>
</cp:coreProperties>
</file>