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Křenková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Současná krize partnerských vztahů a jejich dopad na rodinu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D72D1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si vybrala zajímavé téma. V teoretické části vychází z dostupné a relevantní literatury a dobře operacionalizuje pojmy. V praktické části se zaměřila a na zjišťování názorů </w:t>
            </w:r>
            <w:r w:rsidR="006F5C14">
              <w:rPr>
                <w:sz w:val="22"/>
                <w:szCs w:val="22"/>
              </w:rPr>
              <w:t>na manželství a jiné druhy soužití u studentů kombinované formy studia ÚPV FHS UTB. Jako velký lad považuji zařazení výsledků výzkumu do přílohy a v textu práce uvádět jen interpretaci dat. Tím je práce čtivější a přehlednější.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6F5C1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by se podle vás měl změnit sociální systém, aby došlo ke zvýšení motivace pro rození dětí a stálost manželství?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F5C14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3D3" w:rsidRDefault="001313D3">
      <w:r>
        <w:separator/>
      </w:r>
    </w:p>
  </w:endnote>
  <w:endnote w:type="continuationSeparator" w:id="0">
    <w:p w:rsidR="001313D3" w:rsidRDefault="00131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3D3" w:rsidRDefault="001313D3">
      <w:r>
        <w:separator/>
      </w:r>
    </w:p>
  </w:footnote>
  <w:footnote w:type="continuationSeparator" w:id="0">
    <w:p w:rsidR="001313D3" w:rsidRDefault="001313D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313D3"/>
    <w:rsid w:val="00362AB0"/>
    <w:rsid w:val="003F5DA2"/>
    <w:rsid w:val="00512982"/>
    <w:rsid w:val="00514664"/>
    <w:rsid w:val="00526D47"/>
    <w:rsid w:val="0055255D"/>
    <w:rsid w:val="005C219A"/>
    <w:rsid w:val="006847E2"/>
    <w:rsid w:val="006F5C14"/>
    <w:rsid w:val="00730C1A"/>
    <w:rsid w:val="00AD64BF"/>
    <w:rsid w:val="00B411DB"/>
    <w:rsid w:val="00BA3203"/>
    <w:rsid w:val="00C03D7D"/>
    <w:rsid w:val="00C50B27"/>
    <w:rsid w:val="00C736EC"/>
    <w:rsid w:val="00D62416"/>
    <w:rsid w:val="00D72D18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274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2015-05-14T14:11:00Z</dcterms:created>
  <dcterms:modified xsi:type="dcterms:W3CDTF">2015-05-14T14:11:00Z</dcterms:modified>
</cp:coreProperties>
</file>