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F5E7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Knotková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F5E7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Leváctví jako sociální nevýhoda?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F5E7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9E6B53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9E6B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9E6B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je vybranou analýzou problematiky, která má jak pedagogický, tak sociální rozměr. Je odpovědí, vyplývající i z vlastní snahy odpovědět si na vědecké bázi na danou problematiku, neboť, jak sama </w:t>
            </w:r>
            <w:r w:rsidR="00DF684D">
              <w:rPr>
                <w:sz w:val="22"/>
                <w:szCs w:val="22"/>
              </w:rPr>
              <w:t xml:space="preserve">autorka </w:t>
            </w:r>
            <w:r>
              <w:rPr>
                <w:sz w:val="22"/>
                <w:szCs w:val="22"/>
              </w:rPr>
              <w:t>v úvodu uvádí, má dvě levoruká dvojčata.</w:t>
            </w:r>
          </w:p>
          <w:p w:rsidR="009E6B53" w:rsidRDefault="009E6B53" w:rsidP="00362AB0">
            <w:pPr>
              <w:rPr>
                <w:sz w:val="22"/>
                <w:szCs w:val="22"/>
              </w:rPr>
            </w:pPr>
          </w:p>
          <w:p w:rsidR="009E6B53" w:rsidRDefault="009E6B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dobře zvládnutá jak v teoretické, tak i v praktické části. Výzkum dospěl k závěru, že již dnes ani učitelé, ani žáci ty děti, kteří jsou levorucí, neberou jako něco zcela mimořádného.</w:t>
            </w:r>
          </w:p>
          <w:p w:rsidR="009E6B53" w:rsidRDefault="009E6B53" w:rsidP="00362AB0">
            <w:pPr>
              <w:rPr>
                <w:sz w:val="22"/>
                <w:szCs w:val="22"/>
              </w:rPr>
            </w:pPr>
          </w:p>
          <w:p w:rsidR="009E6B53" w:rsidRDefault="009E6B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Zajímavé je také zjištění, že již od roku 1967 bylo ministerstvem školství </w:t>
            </w:r>
            <w:r w:rsidR="00DF684D">
              <w:rPr>
                <w:sz w:val="22"/>
                <w:szCs w:val="22"/>
              </w:rPr>
              <w:t xml:space="preserve">ČR </w:t>
            </w:r>
            <w:r>
              <w:rPr>
                <w:sz w:val="22"/>
                <w:szCs w:val="22"/>
              </w:rPr>
              <w:t xml:space="preserve">doporučeno, aby se levorucí žáci nepřecvičovali. </w:t>
            </w:r>
            <w:r w:rsidR="00DF684D">
              <w:rPr>
                <w:sz w:val="22"/>
                <w:szCs w:val="22"/>
              </w:rPr>
              <w:t xml:space="preserve">Tím se ČR prý zařadilo mezi civilizované země… </w:t>
            </w:r>
            <w:r>
              <w:rPr>
                <w:sz w:val="22"/>
                <w:szCs w:val="22"/>
              </w:rPr>
              <w:t xml:space="preserve">Zajímavé je, že u alternativní pedagogiky waldorfské školy tomu tak není. </w:t>
            </w:r>
            <w:r w:rsidR="0046683D">
              <w:rPr>
                <w:sz w:val="22"/>
                <w:szCs w:val="22"/>
              </w:rPr>
              <w:t>Příznačným</w:t>
            </w:r>
            <w:r>
              <w:rPr>
                <w:sz w:val="22"/>
                <w:szCs w:val="22"/>
              </w:rPr>
              <w:t xml:space="preserve"> je uvedení významných lidí, kteří byli levorucí.</w:t>
            </w:r>
          </w:p>
          <w:p w:rsidR="009E6B53" w:rsidRDefault="009E6B53" w:rsidP="00362AB0">
            <w:pPr>
              <w:rPr>
                <w:sz w:val="22"/>
                <w:szCs w:val="22"/>
              </w:rPr>
            </w:pPr>
          </w:p>
          <w:p w:rsidR="009E6B53" w:rsidRDefault="009E6B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působí kompaktním dojmem. </w:t>
            </w:r>
          </w:p>
          <w:p w:rsidR="00B411DB" w:rsidRPr="00C50B27" w:rsidRDefault="009E6B53" w:rsidP="00DF684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Proto z</w:t>
            </w:r>
            <w:r w:rsidR="00DF684D">
              <w:rPr>
                <w:sz w:val="22"/>
                <w:szCs w:val="22"/>
              </w:rPr>
              <w:t xml:space="preserve">e svého </w:t>
            </w:r>
            <w:r>
              <w:rPr>
                <w:sz w:val="22"/>
                <w:szCs w:val="22"/>
              </w:rPr>
              <w:t>hlediska ji hodnotím v částech i ve svém celku známkou 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46683D" w:rsidRDefault="00B411DB" w:rsidP="00362AB0">
            <w:pPr>
              <w:rPr>
                <w:sz w:val="16"/>
                <w:szCs w:val="16"/>
              </w:rPr>
            </w:pPr>
          </w:p>
          <w:p w:rsidR="00B411DB" w:rsidRPr="0046683D" w:rsidRDefault="009E6B53" w:rsidP="0046683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6683D">
              <w:rPr>
                <w:sz w:val="22"/>
                <w:szCs w:val="22"/>
              </w:rPr>
              <w:t>Proč u Waldorfských škol jsou učitelé proti levorukosti?</w:t>
            </w:r>
          </w:p>
          <w:p w:rsidR="009E6B53" w:rsidRPr="0046683D" w:rsidRDefault="009E6B53" w:rsidP="0046683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6683D">
              <w:rPr>
                <w:sz w:val="22"/>
                <w:szCs w:val="22"/>
              </w:rPr>
              <w:t>Jaké problémy překonávají Vaše děti v souvislosti se školou?</w:t>
            </w:r>
          </w:p>
          <w:p w:rsidR="00B411DB" w:rsidRPr="0046683D" w:rsidRDefault="009E6B53" w:rsidP="0046683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6683D">
              <w:rPr>
                <w:sz w:val="22"/>
                <w:szCs w:val="22"/>
              </w:rPr>
              <w:t>V čem vidíte základní zjištění Vašeho výzkumu?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46683D" w:rsidRDefault="00DF684D" w:rsidP="00C50B27">
            <w:pPr>
              <w:jc w:val="center"/>
              <w:rPr>
                <w:b/>
                <w:sz w:val="22"/>
                <w:szCs w:val="22"/>
              </w:rPr>
            </w:pPr>
            <w:r w:rsidRPr="0046683D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3662D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248" w:rsidRDefault="00EE3248">
      <w:r>
        <w:separator/>
      </w:r>
    </w:p>
  </w:endnote>
  <w:endnote w:type="continuationSeparator" w:id="0">
    <w:p w:rsidR="00EE3248" w:rsidRDefault="00EE3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248" w:rsidRDefault="00EE3248">
      <w:r>
        <w:separator/>
      </w:r>
    </w:p>
  </w:footnote>
  <w:footnote w:type="continuationSeparator" w:id="0">
    <w:p w:rsidR="00EE3248" w:rsidRDefault="00EE324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B050DF"/>
    <w:multiLevelType w:val="hybridMultilevel"/>
    <w:tmpl w:val="4DBEFDE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053"/>
    <w:rsid w:val="000B3D22"/>
    <w:rsid w:val="000E2C47"/>
    <w:rsid w:val="001E4F08"/>
    <w:rsid w:val="00280819"/>
    <w:rsid w:val="002D489C"/>
    <w:rsid w:val="00357699"/>
    <w:rsid w:val="00362AB0"/>
    <w:rsid w:val="00377514"/>
    <w:rsid w:val="00387861"/>
    <w:rsid w:val="003F5DA2"/>
    <w:rsid w:val="00453CE2"/>
    <w:rsid w:val="0046683D"/>
    <w:rsid w:val="00496B39"/>
    <w:rsid w:val="0050549A"/>
    <w:rsid w:val="00512982"/>
    <w:rsid w:val="00514664"/>
    <w:rsid w:val="00524F66"/>
    <w:rsid w:val="00526D47"/>
    <w:rsid w:val="0055255D"/>
    <w:rsid w:val="005837B0"/>
    <w:rsid w:val="0058392E"/>
    <w:rsid w:val="005A5E07"/>
    <w:rsid w:val="005C219A"/>
    <w:rsid w:val="006847E2"/>
    <w:rsid w:val="00730C1A"/>
    <w:rsid w:val="008F5E7A"/>
    <w:rsid w:val="0093662D"/>
    <w:rsid w:val="009862C0"/>
    <w:rsid w:val="009E3053"/>
    <w:rsid w:val="009E6B53"/>
    <w:rsid w:val="009F061B"/>
    <w:rsid w:val="00B2402F"/>
    <w:rsid w:val="00B411DB"/>
    <w:rsid w:val="00BA3203"/>
    <w:rsid w:val="00C03D7D"/>
    <w:rsid w:val="00C27B8F"/>
    <w:rsid w:val="00C50B27"/>
    <w:rsid w:val="00CA2969"/>
    <w:rsid w:val="00D2551A"/>
    <w:rsid w:val="00D62416"/>
    <w:rsid w:val="00DC1BF5"/>
    <w:rsid w:val="00DC5B4F"/>
    <w:rsid w:val="00DF684D"/>
    <w:rsid w:val="00E46092"/>
    <w:rsid w:val="00E709EA"/>
    <w:rsid w:val="00EE3248"/>
    <w:rsid w:val="00EF7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668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466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1</TotalTime>
  <Pages>1</Pages>
  <Words>345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Cejnarová Petra</cp:lastModifiedBy>
  <cp:revision>2</cp:revision>
  <cp:lastPrinted>2012-04-25T08:21:00Z</cp:lastPrinted>
  <dcterms:created xsi:type="dcterms:W3CDTF">2015-05-19T16:35:00Z</dcterms:created>
  <dcterms:modified xsi:type="dcterms:W3CDTF">2015-05-19T16:35:00Z</dcterms:modified>
</cp:coreProperties>
</file>