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709EA" w:rsidRPr="00C50B27">
              <w:rPr>
                <w:b/>
                <w:sz w:val="22"/>
                <w:szCs w:val="22"/>
              </w:rPr>
              <w:t>DIPLOMOVÉ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94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Klára Jemelková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94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Prevence rizikového chování na střední škole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194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94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9490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194906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5814DC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35673" w:rsidRDefault="00194906" w:rsidP="00D808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Předložená bakalářská práce se věnuje stále aktuální problematice rizikového chování dospívající mládeže</w:t>
            </w:r>
            <w:r w:rsidR="00DD3080">
              <w:rPr>
                <w:sz w:val="22"/>
                <w:szCs w:val="22"/>
              </w:rPr>
              <w:t>. Práce je psána čistě bez výraznějších jazykových a formálních nedostatků. Autorka dodržuje požadovanou citační normu, pouze ojediněle se objeví drobné nepřesnosti.</w:t>
            </w:r>
          </w:p>
          <w:p w:rsidR="00D8088F" w:rsidRDefault="00D8088F" w:rsidP="00D8088F">
            <w:pPr>
              <w:jc w:val="both"/>
              <w:rPr>
                <w:sz w:val="22"/>
                <w:szCs w:val="22"/>
              </w:rPr>
            </w:pPr>
          </w:p>
          <w:p w:rsidR="00DD3080" w:rsidRDefault="00DD3080" w:rsidP="00D8088F">
            <w:pPr>
              <w:jc w:val="both"/>
              <w:rPr>
                <w:sz w:val="22"/>
                <w:szCs w:val="22"/>
              </w:rPr>
            </w:pPr>
            <w:r w:rsidRPr="00DD3080">
              <w:rPr>
                <w:i/>
                <w:sz w:val="22"/>
                <w:szCs w:val="22"/>
                <w:u w:val="single"/>
              </w:rPr>
              <w:t>Teoretická část</w:t>
            </w:r>
            <w:r>
              <w:rPr>
                <w:sz w:val="22"/>
                <w:szCs w:val="22"/>
              </w:rPr>
              <w:t xml:space="preserve"> poskytuje v celku komplexní přehled dosavadních poznatků. </w:t>
            </w:r>
            <w:r w:rsidR="00194906" w:rsidRPr="00194906">
              <w:rPr>
                <w:sz w:val="22"/>
                <w:szCs w:val="22"/>
              </w:rPr>
              <w:t>Silnou stránkou teoretického uvedení do problému je důkladný a komplexní popis systému školního poradenství ve vztahu k rizikovému chování žáků, vymezení jednotlivých pracovišť</w:t>
            </w:r>
            <w:r w:rsidR="00194906">
              <w:rPr>
                <w:sz w:val="22"/>
                <w:szCs w:val="22"/>
              </w:rPr>
              <w:t xml:space="preserve"> školních i mimoškolních</w:t>
            </w:r>
            <w:r w:rsidR="00194906" w:rsidRPr="00194906">
              <w:rPr>
                <w:sz w:val="22"/>
                <w:szCs w:val="22"/>
              </w:rPr>
              <w:t>, legislativního rámce i kompetencí jednotlivých pracovišť. Jak je patrné také z textu práce, v oblasti rizikového chování a jeho klasifikac</w:t>
            </w:r>
            <w:r w:rsidR="00194906">
              <w:rPr>
                <w:sz w:val="22"/>
                <w:szCs w:val="22"/>
              </w:rPr>
              <w:t>e</w:t>
            </w:r>
            <w:r w:rsidR="00194906" w:rsidRPr="00194906">
              <w:rPr>
                <w:sz w:val="22"/>
                <w:szCs w:val="22"/>
              </w:rPr>
              <w:t xml:space="preserve"> panuje značná </w:t>
            </w:r>
            <w:r w:rsidR="00194906">
              <w:rPr>
                <w:sz w:val="22"/>
                <w:szCs w:val="22"/>
              </w:rPr>
              <w:t>různorodost</w:t>
            </w:r>
            <w:r w:rsidR="00194906" w:rsidRPr="00194906">
              <w:rPr>
                <w:sz w:val="22"/>
                <w:szCs w:val="22"/>
              </w:rPr>
              <w:t xml:space="preserve"> názorů. Bylo by vhodné upřesnit, ze kterého konceptu </w:t>
            </w:r>
            <w:r w:rsidR="00194906">
              <w:rPr>
                <w:sz w:val="22"/>
                <w:szCs w:val="22"/>
              </w:rPr>
              <w:t xml:space="preserve">autorka </w:t>
            </w:r>
            <w:r w:rsidR="00194906" w:rsidRPr="00194906">
              <w:rPr>
                <w:sz w:val="22"/>
                <w:szCs w:val="22"/>
              </w:rPr>
              <w:t xml:space="preserve">ve své práci vychází a které projevy lze z jejího pohledu do oblasti rizikového chování zahrnout. Z kapitoly 13.1 lze jen tušit, že pro práci je stěžejním konceptem pojetí Miovského. Ocenil bych také důkladnější rozbor osobnosti adolescenta a vývojových specifik, neboť z pedagogicko-psychologického hlediska se jedná o velmi citlivé období s vysokým rizikem výskytu sociálně patologických jevů. Autorka jen stručně zmiňuje tzv. syndrom rizikového chování mládeže, ačkoli pochopení zákonitostí psychického vývoje v tomto období </w:t>
            </w:r>
            <w:r w:rsidR="00194906">
              <w:rPr>
                <w:sz w:val="22"/>
                <w:szCs w:val="22"/>
              </w:rPr>
              <w:t xml:space="preserve">je </w:t>
            </w:r>
            <w:r w:rsidR="00194906" w:rsidRPr="00194906">
              <w:rPr>
                <w:sz w:val="22"/>
                <w:szCs w:val="22"/>
              </w:rPr>
              <w:t>základním předpokladem efektivity preventivního působení.</w:t>
            </w:r>
            <w:r w:rsidR="00C32FFC">
              <w:rPr>
                <w:sz w:val="22"/>
                <w:szCs w:val="22"/>
              </w:rPr>
              <w:t xml:space="preserve"> </w:t>
            </w:r>
            <w:r w:rsidR="00194906">
              <w:rPr>
                <w:sz w:val="22"/>
                <w:szCs w:val="22"/>
              </w:rPr>
              <w:t>Lze vycházet např. z konceptu tzv. vývojových úkolů adolescence.</w:t>
            </w:r>
          </w:p>
          <w:p w:rsidR="00D8088F" w:rsidRDefault="00D8088F" w:rsidP="00D8088F">
            <w:pPr>
              <w:jc w:val="both"/>
              <w:rPr>
                <w:sz w:val="22"/>
                <w:szCs w:val="22"/>
              </w:rPr>
            </w:pPr>
          </w:p>
          <w:p w:rsidR="00382297" w:rsidRDefault="00382297" w:rsidP="00382297">
            <w:pPr>
              <w:jc w:val="both"/>
              <w:rPr>
                <w:sz w:val="22"/>
                <w:szCs w:val="22"/>
              </w:rPr>
            </w:pPr>
            <w:r w:rsidRPr="00382297">
              <w:rPr>
                <w:sz w:val="22"/>
                <w:szCs w:val="22"/>
              </w:rPr>
              <w:t xml:space="preserve">V </w:t>
            </w:r>
            <w:r w:rsidRPr="00382297">
              <w:rPr>
                <w:i/>
                <w:sz w:val="22"/>
                <w:szCs w:val="22"/>
                <w:u w:val="single"/>
              </w:rPr>
              <w:t>e</w:t>
            </w:r>
            <w:r>
              <w:rPr>
                <w:i/>
                <w:sz w:val="22"/>
                <w:szCs w:val="22"/>
                <w:u w:val="single"/>
              </w:rPr>
              <w:t>mpirické</w:t>
            </w:r>
            <w:r w:rsidR="00C32FFC">
              <w:rPr>
                <w:i/>
                <w:sz w:val="22"/>
                <w:szCs w:val="22"/>
                <w:u w:val="single"/>
              </w:rPr>
              <w:t xml:space="preserve"> část</w:t>
            </w:r>
            <w:r>
              <w:rPr>
                <w:i/>
                <w:sz w:val="22"/>
                <w:szCs w:val="22"/>
                <w:u w:val="single"/>
              </w:rPr>
              <w:t>i</w:t>
            </w:r>
            <w:r w:rsidR="00C32F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se autorka pokusila zmapovat výskyt rizikového chování na středních školách gymnaziálních a na středních odborných školách, především se však zaměřila na realizované preventivní prvky středních škol a na jejich efektivitu z pohledu žáků. Ve výzkumném šetření je však patrno mnoho nepříliš propracovaných momentů. Z formálního hlediska lze zmínit zcela nedostatečný popis dotazníku a jeho konstrukce. Také v případě výzkumného souboru by byla přínosná důkladnější charakteristika, např. věkové složení (ročník studia není dostatečnou zárukou příslušného věku probandů) a především zastoupení probandů z hlediska pohlaví.</w:t>
            </w:r>
          </w:p>
          <w:p w:rsidR="009A6EF7" w:rsidRDefault="00382297" w:rsidP="005814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Dalších chyb se autorka dopustila v konstrukci dotazníku, ve kterém je řada nepříliš smysluplných otázek, především vnímáme-li je ve vzájemných souvislostech (autorka zařazením otázky 6 připouští možnost, že </w:t>
            </w:r>
            <w:r>
              <w:rPr>
                <w:sz w:val="22"/>
                <w:szCs w:val="22"/>
              </w:rPr>
              <w:lastRenderedPageBreak/>
              <w:t xml:space="preserve">žáci nevědí o existenci školního metodika prevence, vzápětí se však ptá, zda by žáci využili jeho služeb obdobně v případě výchovného poradce).  </w:t>
            </w:r>
            <w:r w:rsidR="009A6EF7">
              <w:rPr>
                <w:sz w:val="22"/>
                <w:szCs w:val="22"/>
              </w:rPr>
              <w:t xml:space="preserve">Není zcela jasné, z jakého zdroje autorka čerpala informace o realizovaných prvcích primární prevence. Pokud šlo pouze o odpovědi na otázku 3 dotazníku, domnívám se, že jde spíše o postihnutí znalosti žáků, nikoli přehled skutečně realizovaných kroků. </w:t>
            </w:r>
            <w:r w:rsidR="009A6EF7" w:rsidRPr="009A6EF7">
              <w:rPr>
                <w:sz w:val="22"/>
                <w:szCs w:val="22"/>
              </w:rPr>
              <w:t xml:space="preserve">Na str. 49 </w:t>
            </w:r>
            <w:r w:rsidR="009A6EF7">
              <w:rPr>
                <w:sz w:val="22"/>
                <w:szCs w:val="22"/>
              </w:rPr>
              <w:t>autorka uvádí</w:t>
            </w:r>
            <w:r w:rsidR="009A6EF7" w:rsidRPr="009A6EF7">
              <w:rPr>
                <w:sz w:val="22"/>
                <w:szCs w:val="22"/>
              </w:rPr>
              <w:t xml:space="preserve"> k první části výsledků, že žáci vnímají nabízenou prevenci jako smysluplnou a využívají ji. Pro toto tvrzení však nenacházím v prezentovaných výsledcích oporu.</w:t>
            </w:r>
            <w:r w:rsidR="009A6EF7">
              <w:rPr>
                <w:sz w:val="22"/>
                <w:szCs w:val="22"/>
              </w:rPr>
              <w:t xml:space="preserve"> Z prezentovaných výsledků vyplývá, že </w:t>
            </w:r>
            <w:r w:rsidR="009A6EF7" w:rsidRPr="009A6EF7">
              <w:rPr>
                <w:sz w:val="22"/>
                <w:szCs w:val="22"/>
              </w:rPr>
              <w:t>169 žáků uvádí možnost konzultovat s metodikem prevence (s. 46),</w:t>
            </w:r>
            <w:r w:rsidR="009A6EF7">
              <w:rPr>
                <w:sz w:val="22"/>
                <w:szCs w:val="22"/>
              </w:rPr>
              <w:t xml:space="preserve"> avšak </w:t>
            </w:r>
            <w:r w:rsidR="009A6EF7" w:rsidRPr="009A6EF7">
              <w:rPr>
                <w:sz w:val="22"/>
                <w:szCs w:val="22"/>
              </w:rPr>
              <w:t>jen 104 žáků ví o existenci funkce metodika prevence (s. 5</w:t>
            </w:r>
            <w:r w:rsidR="009A6EF7">
              <w:rPr>
                <w:sz w:val="22"/>
                <w:szCs w:val="22"/>
              </w:rPr>
              <w:t xml:space="preserve">0). Prosím o vysvětlení tohoto rozporu u obhajoby. Autorka nepříliš vhodně používá pojmy </w:t>
            </w:r>
            <w:r w:rsidR="009A6EF7">
              <w:rPr>
                <w:i/>
                <w:sz w:val="22"/>
                <w:szCs w:val="22"/>
              </w:rPr>
              <w:t>informovanost</w:t>
            </w:r>
            <w:r w:rsidR="009A6EF7">
              <w:rPr>
                <w:sz w:val="22"/>
                <w:szCs w:val="22"/>
              </w:rPr>
              <w:t xml:space="preserve"> a </w:t>
            </w:r>
            <w:r w:rsidR="009A6EF7">
              <w:rPr>
                <w:i/>
                <w:sz w:val="22"/>
                <w:szCs w:val="22"/>
              </w:rPr>
              <w:t>využívání služeb</w:t>
            </w:r>
            <w:r w:rsidR="009A6EF7">
              <w:rPr>
                <w:sz w:val="22"/>
                <w:szCs w:val="22"/>
              </w:rPr>
              <w:t xml:space="preserve"> jako synonyma </w:t>
            </w:r>
            <w:r w:rsidR="009A6EF7" w:rsidRPr="009A6EF7">
              <w:rPr>
                <w:sz w:val="22"/>
                <w:szCs w:val="22"/>
              </w:rPr>
              <w:t xml:space="preserve">(např. str. 57: </w:t>
            </w:r>
            <w:r w:rsidR="009A6EF7" w:rsidRPr="005814DC">
              <w:rPr>
                <w:i/>
                <w:sz w:val="22"/>
                <w:szCs w:val="22"/>
              </w:rPr>
              <w:t>"...</w:t>
            </w:r>
            <w:r w:rsidR="005814DC" w:rsidRPr="005814DC">
              <w:rPr>
                <w:i/>
                <w:sz w:val="22"/>
                <w:szCs w:val="22"/>
              </w:rPr>
              <w:t>i</w:t>
            </w:r>
            <w:r w:rsidR="009A6EF7" w:rsidRPr="005814DC">
              <w:rPr>
                <w:i/>
                <w:sz w:val="22"/>
                <w:szCs w:val="22"/>
              </w:rPr>
              <w:t>nformovanost žáků o možnostech poskytování porad</w:t>
            </w:r>
            <w:r w:rsidR="005814DC">
              <w:rPr>
                <w:i/>
                <w:sz w:val="22"/>
                <w:szCs w:val="22"/>
              </w:rPr>
              <w:t>e</w:t>
            </w:r>
            <w:r w:rsidR="009A6EF7" w:rsidRPr="005814DC">
              <w:rPr>
                <w:i/>
                <w:sz w:val="22"/>
                <w:szCs w:val="22"/>
              </w:rPr>
              <w:t>nství ve škole je lepší ve vztahu k funkci výchovného poradce a poradenství školního m</w:t>
            </w:r>
            <w:r w:rsidR="005814DC">
              <w:rPr>
                <w:i/>
                <w:sz w:val="22"/>
                <w:szCs w:val="22"/>
              </w:rPr>
              <w:t>etodika prevence je žáky využíva</w:t>
            </w:r>
            <w:r w:rsidR="009A6EF7" w:rsidRPr="005814DC">
              <w:rPr>
                <w:i/>
                <w:sz w:val="22"/>
                <w:szCs w:val="22"/>
              </w:rPr>
              <w:t>n</w:t>
            </w:r>
            <w:r w:rsidR="005814DC">
              <w:rPr>
                <w:i/>
                <w:sz w:val="22"/>
                <w:szCs w:val="22"/>
              </w:rPr>
              <w:t>é</w:t>
            </w:r>
            <w:r w:rsidR="009A6EF7" w:rsidRPr="005814DC">
              <w:rPr>
                <w:i/>
                <w:sz w:val="22"/>
                <w:szCs w:val="22"/>
              </w:rPr>
              <w:t xml:space="preserve"> v menší míře."</w:t>
            </w:r>
            <w:r w:rsidR="009A6EF7" w:rsidRPr="009A6EF7">
              <w:rPr>
                <w:sz w:val="22"/>
                <w:szCs w:val="22"/>
              </w:rPr>
              <w:t>)</w:t>
            </w:r>
            <w:r w:rsidR="005814DC">
              <w:rPr>
                <w:sz w:val="22"/>
                <w:szCs w:val="22"/>
              </w:rPr>
              <w:t xml:space="preserve">. </w:t>
            </w:r>
          </w:p>
          <w:p w:rsidR="005814DC" w:rsidRDefault="005814DC" w:rsidP="005814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hlediska práce s výsledky by bylo vhodné pomocí testu chí-kvadrát posoudit pozorované rozdíly v odpovědích žáků gymnázií a žáků středních odborných škol.</w:t>
            </w:r>
          </w:p>
          <w:p w:rsidR="005814DC" w:rsidRPr="009A6EF7" w:rsidRDefault="005814DC" w:rsidP="005814D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práci postrádám diskuzi. Autorka se jen sporadicky vyjadřuje k některým zajímavým zjištěním i průběhu celého realizovaného výzkumu.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53427" w:rsidRPr="00B534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48006F" w:rsidRDefault="005814DC" w:rsidP="005814DC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 w:rsidRPr="005814DC">
              <w:rPr>
                <w:sz w:val="22"/>
                <w:szCs w:val="22"/>
              </w:rPr>
              <w:t>Na str. 49 tvrdíte, že žáci nabízenou formu prevence využívají a považují ji za smysluplnou. Co Vás vede k tomuto závěru?</w:t>
            </w:r>
            <w:r>
              <w:rPr>
                <w:sz w:val="22"/>
                <w:szCs w:val="22"/>
              </w:rPr>
              <w:t xml:space="preserve"> V prezentovaných výsledcích pro toto tvrzení nenacházím oporu.</w:t>
            </w:r>
          </w:p>
          <w:p w:rsidR="00B53427" w:rsidRDefault="005814DC" w:rsidP="005814DC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 w:rsidRPr="005814DC">
              <w:rPr>
                <w:sz w:val="22"/>
                <w:szCs w:val="22"/>
              </w:rPr>
              <w:t>V dotazníku se ptáte, zda by žáci využili služeb metodika prevence (ot. 7), zároveň však předcházející otázkou připouštíte, že o této funkci nemusejí vědět, což také potvrdily výsledky. Byli žáci před vyplňováním dotazníku nějakou formou seznámeni s náplní práce školního metodika prevence?</w:t>
            </w:r>
          </w:p>
          <w:p w:rsidR="00D8088F" w:rsidRPr="00D8088F" w:rsidRDefault="00D8088F" w:rsidP="000942CC">
            <w:pPr>
              <w:ind w:left="66"/>
              <w:jc w:val="both"/>
              <w:rPr>
                <w:sz w:val="22"/>
                <w:szCs w:val="22"/>
              </w:rPr>
            </w:pPr>
          </w:p>
        </w:tc>
      </w:tr>
      <w:tr w:rsidR="000942CC" w:rsidRPr="00C50B27" w:rsidTr="00637C59">
        <w:tc>
          <w:tcPr>
            <w:tcW w:w="6791" w:type="dxa"/>
            <w:gridSpan w:val="3"/>
          </w:tcPr>
          <w:p w:rsidR="000942CC" w:rsidRPr="00C50B27" w:rsidRDefault="000942CC" w:rsidP="000942C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0942C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8088F">
              <w:rPr>
                <w:sz w:val="22"/>
                <w:szCs w:val="22"/>
              </w:rPr>
              <w:t xml:space="preserve"> </w:t>
            </w:r>
            <w:r w:rsidR="00FF07C8">
              <w:rPr>
                <w:sz w:val="22"/>
                <w:szCs w:val="22"/>
              </w:rPr>
              <w:t>15. 5. 2015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7450" w:rsidRDefault="00437450">
      <w:r>
        <w:separator/>
      </w:r>
    </w:p>
  </w:endnote>
  <w:endnote w:type="continuationSeparator" w:id="0">
    <w:p w:rsidR="00437450" w:rsidRDefault="00437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7450" w:rsidRDefault="00437450">
      <w:r>
        <w:separator/>
      </w:r>
    </w:p>
  </w:footnote>
  <w:footnote w:type="continuationSeparator" w:id="0">
    <w:p w:rsidR="00437450" w:rsidRDefault="00437450">
      <w:r>
        <w:continuationSeparator/>
      </w:r>
    </w:p>
  </w:footnote>
  <w:footnote w:id="1">
    <w:p w:rsidR="000942CC" w:rsidRDefault="000942CC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376063"/>
    <w:multiLevelType w:val="hybridMultilevel"/>
    <w:tmpl w:val="BD8AD05E"/>
    <w:lvl w:ilvl="0" w:tplc="C6D0BC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8792D53"/>
    <w:multiLevelType w:val="hybridMultilevel"/>
    <w:tmpl w:val="8BDAC2B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AE5311"/>
    <w:multiLevelType w:val="hybridMultilevel"/>
    <w:tmpl w:val="76BEF9B4"/>
    <w:lvl w:ilvl="0" w:tplc="CC86C6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4F31"/>
    <w:rsid w:val="00076A06"/>
    <w:rsid w:val="000942CC"/>
    <w:rsid w:val="000B71E6"/>
    <w:rsid w:val="00194906"/>
    <w:rsid w:val="001E7BE5"/>
    <w:rsid w:val="002C32A8"/>
    <w:rsid w:val="00362AB0"/>
    <w:rsid w:val="00382297"/>
    <w:rsid w:val="003F5DA2"/>
    <w:rsid w:val="004045AB"/>
    <w:rsid w:val="00437450"/>
    <w:rsid w:val="0048006F"/>
    <w:rsid w:val="00512982"/>
    <w:rsid w:val="00526D47"/>
    <w:rsid w:val="0055255D"/>
    <w:rsid w:val="005814DC"/>
    <w:rsid w:val="005C219A"/>
    <w:rsid w:val="005F4D6B"/>
    <w:rsid w:val="006847E2"/>
    <w:rsid w:val="008614B3"/>
    <w:rsid w:val="0097710C"/>
    <w:rsid w:val="009A6EF7"/>
    <w:rsid w:val="009B2248"/>
    <w:rsid w:val="009D22F9"/>
    <w:rsid w:val="00AE140B"/>
    <w:rsid w:val="00AF1740"/>
    <w:rsid w:val="00B411DB"/>
    <w:rsid w:val="00B53427"/>
    <w:rsid w:val="00B97101"/>
    <w:rsid w:val="00BA3203"/>
    <w:rsid w:val="00C32FFC"/>
    <w:rsid w:val="00C50B27"/>
    <w:rsid w:val="00CE0A8B"/>
    <w:rsid w:val="00D8088F"/>
    <w:rsid w:val="00DC1BF5"/>
    <w:rsid w:val="00DD3080"/>
    <w:rsid w:val="00E35673"/>
    <w:rsid w:val="00E67C85"/>
    <w:rsid w:val="00E709EA"/>
    <w:rsid w:val="00E76695"/>
    <w:rsid w:val="00EA4F31"/>
    <w:rsid w:val="00F0544E"/>
    <w:rsid w:val="00F1326B"/>
    <w:rsid w:val="00FE328A"/>
    <w:rsid w:val="00FF0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F1E220-5CEE-4F2C-8954-CA2C4EF60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cholik\AppData\Local\Microsoft\Windows\INetCache\Content.Outlook\MQMLNW1G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728</TotalTime>
  <Pages>2</Pages>
  <Words>789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5437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Viktor Pacholík</dc:creator>
  <cp:keywords/>
  <cp:lastModifiedBy>Pacholík Viktor</cp:lastModifiedBy>
  <cp:revision>14</cp:revision>
  <cp:lastPrinted>2012-04-25T08:21:00Z</cp:lastPrinted>
  <dcterms:created xsi:type="dcterms:W3CDTF">2015-05-10T07:32:00Z</dcterms:created>
  <dcterms:modified xsi:type="dcterms:W3CDTF">2015-05-18T06:59:00Z</dcterms:modified>
</cp:coreProperties>
</file>