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904E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Magda Kudeříková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904E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Moderní metody vzdělávání seniorů v České republice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DA08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DA0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DA0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B1192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F904E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F904E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8E5A0A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32001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32001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B1192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EC556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EC556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F904E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F904E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F904E6" w:rsidP="00DA08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F904E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B1192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F904E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A08C7">
              <w:rPr>
                <w:sz w:val="22"/>
                <w:szCs w:val="22"/>
              </w:rPr>
              <w:t xml:space="preserve"> 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DB1E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DB1E8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F904E6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904E6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9D745B" w:rsidRPr="00DA08C7" w:rsidRDefault="009D745B" w:rsidP="001E2CF5">
            <w:pPr>
              <w:jc w:val="both"/>
              <w:rPr>
                <w:sz w:val="22"/>
                <w:szCs w:val="22"/>
              </w:rPr>
            </w:pPr>
            <w:r w:rsidRPr="00DA08C7">
              <w:rPr>
                <w:sz w:val="22"/>
                <w:szCs w:val="22"/>
              </w:rPr>
              <w:t>Silné stránky:</w:t>
            </w:r>
          </w:p>
          <w:p w:rsidR="009D745B" w:rsidRPr="00DA08C7" w:rsidRDefault="00F904E6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aktuální téma</w:t>
            </w:r>
          </w:p>
          <w:p w:rsidR="00F904E6" w:rsidRDefault="00F904E6" w:rsidP="0082100C">
            <w:pPr>
              <w:pStyle w:val="Zkladntext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počet použitých pramenů</w:t>
            </w:r>
          </w:p>
          <w:p w:rsidR="00AD2C24" w:rsidRDefault="00F904E6" w:rsidP="0082100C">
            <w:pPr>
              <w:pStyle w:val="Zkladntext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soulad</w:t>
            </w:r>
            <w:r w:rsidR="00DA08C7" w:rsidRPr="00AD2C24">
              <w:rPr>
                <w:sz w:val="22"/>
                <w:szCs w:val="22"/>
              </w:rPr>
              <w:t xml:space="preserve"> teoretické a praktické části </w:t>
            </w:r>
            <w:r w:rsidR="00320010">
              <w:rPr>
                <w:sz w:val="22"/>
                <w:szCs w:val="22"/>
              </w:rPr>
              <w:t>práce</w:t>
            </w:r>
          </w:p>
          <w:p w:rsidR="00EC5560" w:rsidRPr="00DA08C7" w:rsidRDefault="00EC5560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zájem autorky o analyzovanou problematiku</w:t>
            </w:r>
          </w:p>
          <w:p w:rsidR="00320010" w:rsidRDefault="00320010" w:rsidP="00320010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DA08C7">
              <w:rPr>
                <w:sz w:val="22"/>
                <w:szCs w:val="22"/>
              </w:rPr>
              <w:t xml:space="preserve">předkládaný text splňuje požadavky kladené </w:t>
            </w:r>
            <w:r>
              <w:rPr>
                <w:sz w:val="22"/>
                <w:szCs w:val="22"/>
              </w:rPr>
              <w:t>na bakalářské práce</w:t>
            </w:r>
          </w:p>
          <w:p w:rsidR="00AE6ADD" w:rsidRPr="00DA08C7" w:rsidRDefault="00AE6ADD" w:rsidP="001E2CF5">
            <w:pPr>
              <w:ind w:left="720"/>
              <w:jc w:val="both"/>
              <w:rPr>
                <w:sz w:val="22"/>
                <w:szCs w:val="22"/>
              </w:rPr>
            </w:pPr>
          </w:p>
          <w:p w:rsidR="00B411DB" w:rsidRPr="00DA08C7" w:rsidRDefault="00DA08C7" w:rsidP="001E2CF5">
            <w:pPr>
              <w:jc w:val="both"/>
              <w:rPr>
                <w:sz w:val="22"/>
                <w:szCs w:val="22"/>
              </w:rPr>
            </w:pPr>
            <w:r w:rsidRPr="00DA08C7">
              <w:rPr>
                <w:sz w:val="22"/>
                <w:szCs w:val="22"/>
              </w:rPr>
              <w:t>Slabé stránky:</w:t>
            </w:r>
          </w:p>
          <w:p w:rsidR="00DA08C7" w:rsidRDefault="00F904E6" w:rsidP="00DA08C7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tištěné verzi</w:t>
            </w:r>
            <w:r w:rsidR="00165D0B">
              <w:rPr>
                <w:rFonts w:ascii="Times New Roman" w:hAnsi="Times New Roman" w:cs="Times New Roman"/>
              </w:rPr>
              <w:t xml:space="preserve"> (kroužková vazba)</w:t>
            </w:r>
            <w:r>
              <w:rPr>
                <w:rFonts w:ascii="Times New Roman" w:hAnsi="Times New Roman" w:cs="Times New Roman"/>
              </w:rPr>
              <w:t xml:space="preserve"> absentuje kapitola Úvod (v elektronické je kapitola zahrnuta)</w:t>
            </w:r>
          </w:p>
          <w:p w:rsidR="00EC5560" w:rsidRPr="00DA08C7" w:rsidRDefault="00F904E6" w:rsidP="00DA08C7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úspornější analýza a interpretace dat</w:t>
            </w:r>
          </w:p>
          <w:p w:rsidR="00B411DB" w:rsidRPr="00DA08C7" w:rsidRDefault="00DA08C7" w:rsidP="001E2CF5">
            <w:pPr>
              <w:jc w:val="both"/>
              <w:rPr>
                <w:sz w:val="22"/>
                <w:szCs w:val="22"/>
              </w:rPr>
            </w:pPr>
            <w:r w:rsidRPr="00DA08C7">
              <w:rPr>
                <w:b/>
                <w:sz w:val="22"/>
                <w:szCs w:val="22"/>
              </w:rPr>
              <w:t>Bakalářskou práci doporučuji k obhajobě</w:t>
            </w:r>
            <w:r w:rsidRPr="00DA08C7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D607AE" w:rsidRPr="00AE6ADD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32001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32001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DF2DC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A08C7">
              <w:rPr>
                <w:sz w:val="22"/>
                <w:szCs w:val="22"/>
              </w:rPr>
              <w:t xml:space="preserve"> 16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DB1E80">
              <w:rPr>
                <w:sz w:val="22"/>
                <w:szCs w:val="22"/>
              </w:rPr>
              <w:t xml:space="preserve"> </w:t>
            </w:r>
            <w:proofErr w:type="spellStart"/>
            <w:r w:rsidR="00DB1E80">
              <w:rPr>
                <w:sz w:val="22"/>
                <w:szCs w:val="22"/>
              </w:rPr>
              <w:t>Šalenová</w:t>
            </w:r>
            <w:proofErr w:type="spellEnd"/>
            <w:r w:rsidR="00DB1E80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187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E12" w:rsidRDefault="00B24E12">
      <w:r>
        <w:separator/>
      </w:r>
    </w:p>
  </w:endnote>
  <w:endnote w:type="continuationSeparator" w:id="0">
    <w:p w:rsidR="00B24E12" w:rsidRDefault="00B24E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E12" w:rsidRDefault="00B24E12">
      <w:r>
        <w:separator/>
      </w:r>
    </w:p>
  </w:footnote>
  <w:footnote w:type="continuationSeparator" w:id="0">
    <w:p w:rsidR="00B24E12" w:rsidRDefault="00B24E1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9394F0A"/>
    <w:multiLevelType w:val="hybridMultilevel"/>
    <w:tmpl w:val="587ABACC"/>
    <w:lvl w:ilvl="0" w:tplc="0964B7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E2C47"/>
    <w:rsid w:val="00165D0B"/>
    <w:rsid w:val="00187CD1"/>
    <w:rsid w:val="001E2CF5"/>
    <w:rsid w:val="00320010"/>
    <w:rsid w:val="00362AB0"/>
    <w:rsid w:val="003813C3"/>
    <w:rsid w:val="003F5DA2"/>
    <w:rsid w:val="00512982"/>
    <w:rsid w:val="00514664"/>
    <w:rsid w:val="00523B13"/>
    <w:rsid w:val="00526D47"/>
    <w:rsid w:val="0055255D"/>
    <w:rsid w:val="005C219A"/>
    <w:rsid w:val="006847E2"/>
    <w:rsid w:val="006F16A8"/>
    <w:rsid w:val="00730C1A"/>
    <w:rsid w:val="007A683B"/>
    <w:rsid w:val="0082100C"/>
    <w:rsid w:val="008E5A0A"/>
    <w:rsid w:val="009734D5"/>
    <w:rsid w:val="009D745B"/>
    <w:rsid w:val="009E7A2A"/>
    <w:rsid w:val="00AD2C24"/>
    <w:rsid w:val="00AE6ADD"/>
    <w:rsid w:val="00B11924"/>
    <w:rsid w:val="00B24E12"/>
    <w:rsid w:val="00B411DB"/>
    <w:rsid w:val="00BA3203"/>
    <w:rsid w:val="00C03D7D"/>
    <w:rsid w:val="00C50B27"/>
    <w:rsid w:val="00D50C55"/>
    <w:rsid w:val="00D607AE"/>
    <w:rsid w:val="00D62416"/>
    <w:rsid w:val="00D713BD"/>
    <w:rsid w:val="00DA08C7"/>
    <w:rsid w:val="00DB1E80"/>
    <w:rsid w:val="00DC1BF5"/>
    <w:rsid w:val="00DC5CE0"/>
    <w:rsid w:val="00DF2DC7"/>
    <w:rsid w:val="00E709EA"/>
    <w:rsid w:val="00EC5560"/>
    <w:rsid w:val="00F76FBD"/>
    <w:rsid w:val="00F90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Zkladntext">
    <w:name w:val="Body Text"/>
    <w:basedOn w:val="Normln"/>
    <w:link w:val="ZkladntextChar"/>
    <w:rsid w:val="00DC5CE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DC5CE0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E6A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Zkladntext">
    <w:name w:val="Body Text"/>
    <w:basedOn w:val="Normln"/>
    <w:link w:val="ZkladntextChar"/>
    <w:rsid w:val="00DC5CE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DC5CE0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E6A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519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len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264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2015-05-18T10:01:00Z</cp:lastPrinted>
  <dcterms:created xsi:type="dcterms:W3CDTF">2015-05-18T10:02:00Z</dcterms:created>
  <dcterms:modified xsi:type="dcterms:W3CDTF">2015-05-18T10:02:00Z</dcterms:modified>
</cp:coreProperties>
</file>