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08B1" w:rsidRDefault="00CD08B1">
      <w:pPr>
        <w:jc w:val="center"/>
        <w:rPr>
          <w:rFonts w:ascii="Cambria" w:hAnsi="Cambria" w:cs="Cambria"/>
          <w:b/>
          <w:bCs/>
          <w:sz w:val="36"/>
          <w:szCs w:val="36"/>
        </w:rPr>
      </w:pPr>
      <w:r>
        <w:rPr>
          <w:rFonts w:ascii="Cambria" w:hAnsi="Cambria" w:cs="Cambria"/>
          <w:b/>
          <w:bCs/>
          <w:sz w:val="36"/>
          <w:szCs w:val="36"/>
        </w:rPr>
        <w:t>Posudek vedoucího diplomové práce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4"/>
        <w:gridCol w:w="2678"/>
        <w:gridCol w:w="3071"/>
        <w:gridCol w:w="3071"/>
      </w:tblGrid>
      <w:tr w:rsidR="00CD08B1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b/>
                <w:bCs/>
              </w:rPr>
            </w:r>
            <w:r>
              <w:rPr>
                <w:rFonts w:ascii="Times New Roman" w:hAnsi="Times New Roman" w:cs="Times New Roman"/>
                <w:b/>
                <w:bCs/>
              </w:rPr>
              <w:fldChar w:fldCharType="separate"/>
            </w:r>
            <w:bookmarkStart w:id="0" w:name="_GoBack"/>
            <w:r>
              <w:rPr>
                <w:rFonts w:ascii="Times New Roman" w:hAnsi="Times New Roman" w:cs="Times New Roman"/>
                <w:b/>
                <w:bCs/>
              </w:rPr>
              <w:t>Bc. Nina Janásová</w:t>
            </w:r>
            <w:bookmarkEnd w:id="0"/>
            <w:r>
              <w:rPr>
                <w:rFonts w:ascii="Times New Roman" w:hAnsi="Times New Roman" w:cs="Times New Roman"/>
                <w:b/>
                <w:bCs/>
              </w:rPr>
              <w:fldChar w:fldCharType="end"/>
            </w:r>
          </w:p>
        </w:tc>
      </w:tr>
      <w:tr w:rsidR="00CD08B1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</w:rPr>
              <w:t>Chemie a technologie materiálů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CD08B1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</w:rPr>
              <w:t>Inženýrství ochrany životního prostředí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CD08B1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Zaměření  </w:t>
            </w:r>
          </w:p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</w:rPr>
              <w:t> </w:t>
            </w:r>
            <w:r>
              <w:rPr>
                <w:rFonts w:ascii="Times New Roman" w:hAnsi="Times New Roman" w:cs="Times New Roman"/>
              </w:rPr>
              <w:t> </w:t>
            </w:r>
            <w:r>
              <w:rPr>
                <w:rFonts w:ascii="Times New Roman" w:hAnsi="Times New Roman" w:cs="Times New Roman"/>
              </w:rPr>
              <w:t> </w:t>
            </w:r>
            <w:r>
              <w:rPr>
                <w:rFonts w:ascii="Times New Roman" w:hAnsi="Times New Roman" w:cs="Times New Roman"/>
              </w:rPr>
              <w:t> </w:t>
            </w:r>
            <w:r>
              <w:rPr>
                <w:rFonts w:ascii="Times New Roman" w:hAnsi="Times New Roman" w:cs="Times New Roman"/>
              </w:rPr>
              <w:t> 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CD08B1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</w:rPr>
              <w:t>Inženýrství ochrany životního prostředí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CD08B1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</w:rPr>
              <w:t>Ing. Petr Stloukal, Ph.D.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CD08B1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</w:rPr>
              <w:instrText xml:space="preserve"> FORMTEXT </w:instrText>
            </w:r>
            <w:r>
              <w:rPr>
                <w:rFonts w:ascii="Times New Roman" w:hAnsi="Times New Roman" w:cs="Times New Roman"/>
              </w:rPr>
            </w:r>
            <w:r>
              <w:rPr>
                <w:rFonts w:ascii="Times New Roman" w:hAnsi="Times New Roman" w:cs="Times New Roman"/>
              </w:rPr>
              <w:fldChar w:fldCharType="separate"/>
            </w:r>
            <w:r>
              <w:rPr>
                <w:rFonts w:ascii="Times New Roman" w:hAnsi="Times New Roman" w:cs="Times New Roman"/>
              </w:rPr>
              <w:t>2014/2015</w:t>
            </w:r>
            <w:r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CD08B1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D08B1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84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CD08B1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142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z w:val="24"/>
                <w:szCs w:val="24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z w:val="24"/>
                <w:szCs w:val="24"/>
              </w:rPr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sz w:val="24"/>
                <w:szCs w:val="24"/>
              </w:rPr>
              <w:t>Příprava a testování mikročástic pro postupné uvolňování agrochemikálií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CD08B1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CD08B1" w:rsidRDefault="00CD08B1">
            <w:pPr>
              <w:spacing w:after="0" w:line="240" w:lineRule="auto"/>
              <w:ind w:left="426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Hodnocení dle ECTS</w:t>
            </w:r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1"/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left="373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ind w:firstLine="38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CD08B1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bookmarkEnd w:id="2"/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CD08B1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instrText xml:space="preserve"> FORMDROPDOWN </w:instrText>
            </w:r>
            <w:r w:rsidR="003B7C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r>
            <w:r w:rsidR="003B7C0C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fldChar w:fldCharType="end"/>
            </w:r>
          </w:p>
        </w:tc>
      </w:tr>
    </w:tbl>
    <w:p w:rsidR="00CD08B1" w:rsidRDefault="00CD08B1">
      <w:pPr>
        <w:rPr>
          <w:rFonts w:ascii="Cambria" w:hAnsi="Cambria" w:cs="Cambria"/>
          <w:b/>
          <w:bCs/>
          <w:sz w:val="24"/>
          <w:szCs w:val="24"/>
        </w:rPr>
      </w:pPr>
    </w:p>
    <w:p w:rsidR="00CD08B1" w:rsidRDefault="00CD08B1">
      <w:pPr>
        <w:rPr>
          <w:rFonts w:ascii="Cambria" w:hAnsi="Cambria" w:cs="Cambria"/>
          <w:b/>
          <w:bCs/>
          <w:sz w:val="24"/>
          <w:szCs w:val="24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212"/>
      </w:tblGrid>
      <w:tr w:rsidR="00CD08B1">
        <w:tc>
          <w:tcPr>
            <w:tcW w:w="9212" w:type="dxa"/>
            <w:tcBorders>
              <w:bottom w:val="nil"/>
            </w:tcBorders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Komentáře k diplomové práci:</w:t>
            </w:r>
          </w:p>
        </w:tc>
      </w:tr>
      <w:tr w:rsidR="00CD08B1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CD08B1" w:rsidRDefault="00CD08B1">
            <w:pPr>
              <w:spacing w:after="0" w:line="240" w:lineRule="auto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 xml:space="preserve">Cílem předložené práce byla příprava mikro a submikro struktur z biodegradabilních polyesterů plněných bioaktivní látkou. Studentka si v rámci experimentální práce dostatečně dobře osvojila již zavedenou techniku přípravy mikročástic, kterou využila pro enkapsulaci testované herbicidní látky. V druhé části pak testovala její postupné uvolňování a její účinnost na semenech vybraných látek, což se jí též povedlo úspěšně realizovat.  V rámci práce studentka získala množství hodnotných výsledků, na které bude výzkumně navázáno. Práci studentky v laboratoři hodnotí pozitivně, jelikož pracovala dostatečně samostatně s důkladnou pečlivostí a zodpovědností. Naopak bych maličko vytknul menší samostatnost při zpracování některých výsledků a při jejich výpočtech.  </w:t>
            </w:r>
          </w:p>
          <w:p w:rsidR="00CD08B1" w:rsidRDefault="00CD08B1">
            <w:pPr>
              <w:spacing w:after="0" w:line="240" w:lineRule="auto"/>
            </w:pPr>
          </w:p>
          <w:p w:rsidR="00CD08B1" w:rsidRDefault="00CD08B1">
            <w:pPr>
              <w:spacing w:after="0" w:line="240" w:lineRule="auto"/>
            </w:pPr>
            <w:r>
              <w:t>Vzhledem k výše uvedenému doporučuji práci k obhajobě a navrhuji ji ohodnotit známkou B-velmi dobře.</w:t>
            </w:r>
          </w:p>
          <w:p w:rsidR="00CD08B1" w:rsidRDefault="00CD08B1">
            <w:pPr>
              <w:spacing w:after="0" w:line="240" w:lineRule="auto"/>
            </w:pPr>
          </w:p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Autentičnost práce byla potvrzena oficiální kontrola na plagiátorství, kde nebyla nalezena žádná míra shody s jinými prácemi.</w:t>
            </w:r>
            <w:r>
              <w:fldChar w:fldCharType="end"/>
            </w:r>
          </w:p>
        </w:tc>
      </w:tr>
      <w:tr w:rsidR="00CD08B1">
        <w:tc>
          <w:tcPr>
            <w:tcW w:w="9212" w:type="dxa"/>
            <w:tcBorders>
              <w:bottom w:val="nil"/>
            </w:tcBorders>
          </w:tcPr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Otázky vedoucího diplomové práce:</w:t>
            </w:r>
          </w:p>
        </w:tc>
      </w:tr>
      <w:tr w:rsidR="00CD08B1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CD08B1" w:rsidRDefault="00CD08B1">
            <w:pPr>
              <w:spacing w:after="0" w:line="240" w:lineRule="auto"/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  <w:p w:rsidR="00CD08B1" w:rsidRDefault="00CD08B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:rsidR="00CD08B1" w:rsidRDefault="00CD08B1">
      <w:pPr>
        <w:rPr>
          <w:rFonts w:ascii="Times New Roman" w:hAnsi="Times New Roman" w:cs="Times New Roman"/>
          <w:sz w:val="24"/>
          <w:szCs w:val="24"/>
        </w:rPr>
      </w:pPr>
    </w:p>
    <w:p w:rsidR="00CD08B1" w:rsidRDefault="00CD08B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 xml:space="preserve">V </w:t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Zlíně</w:t>
      </w:r>
      <w:r>
        <w:fldChar w:fldCharType="end"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</w:rPr>
        <w:t xml:space="preserve">dne </w:t>
      </w:r>
      <w:r>
        <w:fldChar w:fldCharType="begin">
          <w:ffData>
            <w:name w:val="Text11"/>
            <w:enabled/>
            <w:calcOnExit w:val="0"/>
            <w:textInput/>
          </w:ffData>
        </w:fldChar>
      </w:r>
      <w:r>
        <w:instrText xml:space="preserve"> FORMTEXT </w:instrText>
      </w:r>
      <w:r>
        <w:fldChar w:fldCharType="separate"/>
      </w:r>
      <w:r>
        <w:t>26.5.2015</w:t>
      </w:r>
      <w: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  <w:r>
        <w:rPr>
          <w:rFonts w:ascii="Times New Roman" w:hAnsi="Times New Roman" w:cs="Times New Roman"/>
        </w:rPr>
        <w:t> </w:t>
      </w:r>
    </w:p>
    <w:p w:rsidR="00CD08B1" w:rsidRDefault="00CD08B1">
      <w:pPr>
        <w:rPr>
          <w:rFonts w:ascii="Times New Roman" w:hAnsi="Times New Roman" w:cs="Times New Roman"/>
        </w:rPr>
      </w:pPr>
    </w:p>
    <w:p w:rsidR="00CD08B1" w:rsidRDefault="00CD08B1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diplomové práce</w:t>
      </w:r>
    </w:p>
    <w:p w:rsidR="00CD08B1" w:rsidRDefault="00CD08B1">
      <w:pPr>
        <w:jc w:val="right"/>
        <w:rPr>
          <w:rFonts w:ascii="Times New Roman" w:hAnsi="Times New Roman" w:cs="Times New Roman"/>
          <w:sz w:val="24"/>
          <w:szCs w:val="24"/>
        </w:rPr>
      </w:pPr>
    </w:p>
    <w:sectPr w:rsidR="00CD08B1" w:rsidSect="00CD08B1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7C0C" w:rsidRDefault="003B7C0C">
      <w:pPr>
        <w:spacing w:after="0" w:line="240" w:lineRule="auto"/>
      </w:pPr>
      <w:r>
        <w:separator/>
      </w:r>
    </w:p>
  </w:endnote>
  <w:endnote w:type="continuationSeparator" w:id="0">
    <w:p w:rsidR="003B7C0C" w:rsidRDefault="003B7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08B1" w:rsidRDefault="00CD08B1">
    <w:pPr>
      <w:pStyle w:val="Zpat"/>
      <w:rPr>
        <w:rStyle w:val="slostrnky"/>
        <w:sz w:val="20"/>
        <w:szCs w:val="20"/>
      </w:rPr>
    </w:pPr>
    <w:r>
      <w:rPr>
        <w:sz w:val="20"/>
        <w:szCs w:val="20"/>
      </w:rPr>
      <w:t>Posudek vedoucího diplomové práce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>
      <w:rPr>
        <w:rStyle w:val="slostrnky"/>
        <w:sz w:val="20"/>
        <w:szCs w:val="20"/>
      </w:rPr>
      <w:fldChar w:fldCharType="begin"/>
    </w:r>
    <w:r>
      <w:rPr>
        <w:rStyle w:val="slostrnky"/>
        <w:sz w:val="20"/>
        <w:szCs w:val="20"/>
      </w:rPr>
      <w:instrText xml:space="preserve"> PAGE </w:instrText>
    </w:r>
    <w:r>
      <w:rPr>
        <w:rStyle w:val="slostrnky"/>
        <w:sz w:val="20"/>
        <w:szCs w:val="20"/>
      </w:rPr>
      <w:fldChar w:fldCharType="separate"/>
    </w:r>
    <w:r w:rsidR="0056451A">
      <w:rPr>
        <w:rStyle w:val="slostrnky"/>
        <w:noProof/>
        <w:sz w:val="20"/>
        <w:szCs w:val="20"/>
      </w:rPr>
      <w:t>1</w:t>
    </w:r>
    <w:r>
      <w:rPr>
        <w:rStyle w:val="slostrnky"/>
        <w:sz w:val="20"/>
        <w:szCs w:val="20"/>
      </w:rPr>
      <w:fldChar w:fldCharType="end"/>
    </w:r>
    <w:r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fldChar w:fldCharType="begin"/>
    </w:r>
    <w:r>
      <w:rPr>
        <w:rStyle w:val="slostrnky"/>
        <w:sz w:val="20"/>
        <w:szCs w:val="20"/>
      </w:rPr>
      <w:instrText xml:space="preserve"> NUMPAGES </w:instrText>
    </w:r>
    <w:r>
      <w:rPr>
        <w:rStyle w:val="slostrnky"/>
        <w:sz w:val="20"/>
        <w:szCs w:val="20"/>
      </w:rPr>
      <w:fldChar w:fldCharType="separate"/>
    </w:r>
    <w:r w:rsidR="0056451A">
      <w:rPr>
        <w:rStyle w:val="slostrnky"/>
        <w:noProof/>
        <w:sz w:val="20"/>
        <w:szCs w:val="20"/>
      </w:rPr>
      <w:t>2</w:t>
    </w:r>
    <w:r>
      <w:rPr>
        <w:rStyle w:val="slostrnky"/>
        <w:sz w:val="20"/>
        <w:szCs w:val="20"/>
      </w:rPr>
      <w:fldChar w:fldCharType="end"/>
    </w:r>
  </w:p>
  <w:p w:rsidR="00CD08B1" w:rsidRDefault="00CD08B1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CD08B1" w:rsidRDefault="00CD08B1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7C0C" w:rsidRDefault="003B7C0C">
      <w:pPr>
        <w:spacing w:after="0" w:line="240" w:lineRule="auto"/>
      </w:pPr>
      <w:r>
        <w:separator/>
      </w:r>
    </w:p>
  </w:footnote>
  <w:footnote w:type="continuationSeparator" w:id="0">
    <w:p w:rsidR="003B7C0C" w:rsidRDefault="003B7C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D08B1" w:rsidRDefault="0056451A">
    <w:pPr>
      <w:pStyle w:val="Zhlav"/>
      <w:ind w:hanging="567"/>
    </w:pPr>
    <w:r>
      <w:rPr>
        <w:b/>
        <w:bCs/>
        <w:noProof/>
        <w:color w:val="FF0000"/>
        <w:sz w:val="20"/>
        <w:szCs w:val="20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51" b="20493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D08B1" w:rsidRDefault="00CD08B1">
    <w:pPr>
      <w:pStyle w:val="Zhlav"/>
      <w:ind w:hanging="567"/>
      <w:jc w:val="right"/>
      <w:rPr>
        <w:b/>
        <w:bCs/>
      </w:rPr>
    </w:pPr>
    <w:r>
      <w:rPr>
        <w:b/>
        <w:bCs/>
      </w:rPr>
      <w:t>Vavrečkova 275</w:t>
    </w:r>
  </w:p>
  <w:p w:rsidR="00CD08B1" w:rsidRDefault="00CD08B1">
    <w:pPr>
      <w:pStyle w:val="Zhlav"/>
      <w:pBdr>
        <w:bottom w:val="single" w:sz="6" w:space="1" w:color="auto"/>
      </w:pBdr>
      <w:jc w:val="right"/>
      <w:rPr>
        <w:b/>
        <w:bCs/>
      </w:rPr>
    </w:pPr>
    <w:r>
      <w:rPr>
        <w:b/>
        <w:bCs/>
      </w:rPr>
      <w:t>762 72 Zlín</w:t>
    </w:r>
  </w:p>
  <w:p w:rsidR="00CD08B1" w:rsidRDefault="00CD08B1">
    <w:pPr>
      <w:pStyle w:val="Zhlav"/>
      <w:ind w:hanging="567"/>
      <w:jc w:val="right"/>
      <w:rPr>
        <w:b/>
        <w:bCs/>
        <w:sz w:val="12"/>
        <w:szCs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ocumentProtection w:edit="forms" w:enforcement="1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8B1"/>
    <w:rsid w:val="003B7C0C"/>
    <w:rsid w:val="0056451A"/>
    <w:rsid w:val="00CD08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autoSpaceDE w:val="0"/>
      <w:autoSpaceDN w:val="0"/>
      <w:spacing w:after="200" w:line="276" w:lineRule="auto"/>
    </w:pPr>
    <w:rPr>
      <w:rFonts w:ascii="Calibri" w:hAnsi="Calibri" w:cs="Calibri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paragraph" w:styleId="Textbubliny">
    <w:name w:val="Balloon Text"/>
    <w:basedOn w:val="Normln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autoSpaceDE w:val="0"/>
      <w:autoSpaceDN w:val="0"/>
      <w:spacing w:after="200" w:line="276" w:lineRule="auto"/>
    </w:pPr>
    <w:rPr>
      <w:rFonts w:ascii="Calibri" w:hAnsi="Calibri" w:cs="Calibri"/>
      <w:lang w:val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</w:style>
  <w:style w:type="paragraph" w:styleId="Textbubliny">
    <w:name w:val="Balloon Text"/>
    <w:basedOn w:val="Normln"/>
    <w:link w:val="TextbublinyChar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uiPriority w:val="9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350</Words>
  <Characters>2068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dcterms:created xsi:type="dcterms:W3CDTF">2015-05-26T11:37:00Z</dcterms:created>
  <dcterms:modified xsi:type="dcterms:W3CDTF">2015-05-26T11:37:00Z</dcterms:modified>
</cp:coreProperties>
</file>