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Pavlačková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Působnost obcí v oblasti volnočasových aktivit u dětí a mládeže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C02E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EC02E1" w:rsidRPr="00EC02E1" w:rsidRDefault="00EC02E1" w:rsidP="00362AB0">
            <w:pPr>
              <w:rPr>
                <w:b/>
                <w:sz w:val="22"/>
                <w:szCs w:val="22"/>
              </w:rPr>
            </w:pPr>
            <w:r w:rsidRPr="00EC02E1">
              <w:rPr>
                <w:b/>
                <w:sz w:val="22"/>
                <w:szCs w:val="22"/>
              </w:rPr>
              <w:t xml:space="preserve">Silné stránky: </w:t>
            </w:r>
          </w:p>
          <w:p w:rsidR="00B411DB" w:rsidRDefault="007E27E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 závěrečných pracích můžeme často sledovat výzkumy, které se zaměřují na to, jak pubescenti nebo adolescenti tráví svůj volný čas. Studentka </w:t>
            </w:r>
            <w:proofErr w:type="spellStart"/>
            <w:r>
              <w:rPr>
                <w:sz w:val="22"/>
                <w:szCs w:val="22"/>
              </w:rPr>
              <w:t>Pavlačková</w:t>
            </w:r>
            <w:proofErr w:type="spellEnd"/>
            <w:r>
              <w:rPr>
                <w:sz w:val="22"/>
                <w:szCs w:val="22"/>
              </w:rPr>
              <w:t xml:space="preserve"> však nahlédla na tuto problematiku z jiného úhlu pohledu a zaměřila se na nabídku volnočasových aktivit pro děti a mládež z hlediska působnosti obcí. </w:t>
            </w:r>
          </w:p>
          <w:p w:rsidR="00EC02E1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dobře zpracovaná teoretická část bakalářské práce, </w:t>
            </w:r>
          </w:p>
          <w:p w:rsidR="00EC02E1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vhodně nastavený výzkumný nástroj, </w:t>
            </w:r>
          </w:p>
          <w:p w:rsidR="00EC02E1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 vymezení metodologie výzkumu studentka popisuje již realizovaný výzkum národního institutu dětí a mládeže, na který se dále odvolává v rámci interpretace dat, </w:t>
            </w:r>
          </w:p>
          <w:p w:rsidR="00EC02E1" w:rsidRPr="00C50B27" w:rsidRDefault="00EC02E1" w:rsidP="00362AB0">
            <w:pPr>
              <w:rPr>
                <w:sz w:val="22"/>
                <w:szCs w:val="22"/>
              </w:rPr>
            </w:pPr>
          </w:p>
          <w:p w:rsidR="00B411DB" w:rsidRPr="00EC02E1" w:rsidRDefault="00EC02E1" w:rsidP="00362AB0">
            <w:pPr>
              <w:rPr>
                <w:b/>
                <w:sz w:val="22"/>
                <w:szCs w:val="22"/>
              </w:rPr>
            </w:pPr>
            <w:r w:rsidRPr="00EC02E1">
              <w:rPr>
                <w:b/>
                <w:sz w:val="22"/>
                <w:szCs w:val="22"/>
              </w:rPr>
              <w:t xml:space="preserve">Slabé stránky: </w:t>
            </w:r>
          </w:p>
          <w:p w:rsidR="00B411DB" w:rsidRDefault="00EC02E1" w:rsidP="00EC02E1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,,zmapovat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EC02E1" w:rsidRDefault="00EC02E1" w:rsidP="00EC02E1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stylistické zpracování textu a gramatická správnost (např. str. 30)</w:t>
            </w:r>
          </w:p>
          <w:p w:rsidR="00B411DB" w:rsidRDefault="00EC02E1" w:rsidP="00EC02E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rámci vztahové analýzy studentka ověřuje 3 stanovené hypotézy – dále však zjištěné údaje nekomentuje – to považuji za nedostatek praktické části bakalářské práce, </w:t>
            </w:r>
          </w:p>
          <w:p w:rsidR="00EC02E1" w:rsidRDefault="00EC02E1" w:rsidP="00EC02E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doporučení pro praktické využití – studentka doporučuje několik možností pro zlepšení dané situace – bylo by vhodné zaměřit se pouze na jedno, a to více rozpracovat, </w:t>
            </w:r>
          </w:p>
          <w:p w:rsidR="00EC02E1" w:rsidRDefault="00EC02E1" w:rsidP="00EC02E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přínosem práce by mělo být přesné vymezení úlohy sociálního pedagoga v rámci působnosti obcí v oblasti volnočasových aktivit u dětí a mládeže. </w:t>
            </w:r>
          </w:p>
          <w:p w:rsidR="00EC02E1" w:rsidRPr="00C50B27" w:rsidRDefault="00EC02E1" w:rsidP="00EC0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Bakalářskou práci doporučuji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EC02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Vámi zvoleného tématu se sociální pedagogikou.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C02E1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EC02E1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60A" w:rsidRDefault="00E6760A">
      <w:r>
        <w:separator/>
      </w:r>
    </w:p>
  </w:endnote>
  <w:endnote w:type="continuationSeparator" w:id="0">
    <w:p w:rsidR="00E6760A" w:rsidRDefault="00E676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60A" w:rsidRDefault="00E6760A">
      <w:r>
        <w:separator/>
      </w:r>
    </w:p>
  </w:footnote>
  <w:footnote w:type="continuationSeparator" w:id="0">
    <w:p w:rsidR="00E6760A" w:rsidRDefault="00E6760A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DC01D3"/>
    <w:multiLevelType w:val="hybridMultilevel"/>
    <w:tmpl w:val="9C063D06"/>
    <w:lvl w:ilvl="0" w:tplc="DDE676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D94010"/>
    <w:multiLevelType w:val="hybridMultilevel"/>
    <w:tmpl w:val="B838DCD6"/>
    <w:lvl w:ilvl="0" w:tplc="E690E0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02E1"/>
    <w:rsid w:val="000E2C47"/>
    <w:rsid w:val="00362AB0"/>
    <w:rsid w:val="003F5DA2"/>
    <w:rsid w:val="00467C18"/>
    <w:rsid w:val="00512982"/>
    <w:rsid w:val="00514664"/>
    <w:rsid w:val="00526D47"/>
    <w:rsid w:val="0055255D"/>
    <w:rsid w:val="005C219A"/>
    <w:rsid w:val="006847E2"/>
    <w:rsid w:val="00730C1A"/>
    <w:rsid w:val="007E27EB"/>
    <w:rsid w:val="00B411DB"/>
    <w:rsid w:val="00BA3203"/>
    <w:rsid w:val="00C03D7D"/>
    <w:rsid w:val="00C50B27"/>
    <w:rsid w:val="00D62416"/>
    <w:rsid w:val="00DC1BF5"/>
    <w:rsid w:val="00E6760A"/>
    <w:rsid w:val="00E709EA"/>
    <w:rsid w:val="00EC0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63</TotalTime>
  <Pages>1</Pages>
  <Words>383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2015-05-11T09:10:00Z</cp:lastPrinted>
  <dcterms:created xsi:type="dcterms:W3CDTF">2015-05-11T08:07:00Z</dcterms:created>
  <dcterms:modified xsi:type="dcterms:W3CDTF">2015-05-11T09:10:00Z</dcterms:modified>
</cp:coreProperties>
</file>