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13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C91350">
              <w:rPr>
                <w:rFonts w:ascii="Times New Roman" w:hAnsi="Times New Roman" w:cs="Times New Roman"/>
                <w:b/>
              </w:rPr>
              <w:t>Novák Martin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13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1350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13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1350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13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1350">
              <w:rPr>
                <w:rFonts w:ascii="Times New Roman" w:hAnsi="Times New Roman" w:cs="Times New Roman"/>
              </w:rPr>
              <w:t xml:space="preserve">Ústav fyziky a materiálového inženýrství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13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1350">
              <w:rPr>
                <w:rFonts w:ascii="Times New Roman" w:hAnsi="Times New Roman" w:cs="Times New Roman"/>
              </w:rPr>
              <w:t>doc. Mgr. Aleš Mráček,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13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1350">
              <w:rPr>
                <w:rFonts w:ascii="Times New Roman" w:hAnsi="Times New Roman" w:cs="Times New Roman"/>
              </w:rPr>
              <w:t>Věra Kašpárková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9135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91350">
              <w:rPr>
                <w:rFonts w:ascii="Times New Roman" w:hAnsi="Times New Roman" w:cs="Times New Roman"/>
              </w:rPr>
              <w:t>2014-2015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9135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91350">
              <w:rPr>
                <w:rFonts w:ascii="Times New Roman" w:hAnsi="Times New Roman" w:cs="Times New Roman"/>
                <w:sz w:val="24"/>
              </w:rPr>
              <w:t>Charakterizace roztoků tenzidů pomocí tenziometrie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40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40B20">
              <w:rPr>
                <w:rFonts w:ascii="Times New Roman" w:hAnsi="Times New Roman" w:cs="Times New Roman"/>
                <w:b/>
                <w:sz w:val="28"/>
              </w:rPr>
            </w:r>
            <w:r w:rsidR="00E40B2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4017CF" w:rsidRDefault="007E7A9D" w:rsidP="004017C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017CF">
              <w:t xml:space="preserve">Bakalářská práce Martina Nováka se zabývá stanovením kritické micelární koncentrace (CMC) kationických a anionických tenzidů, a to hexadecyltrimethylammonium bromidu (CTAB), benzethonium chloridu (BZCl) a dodecylbenzen sulfonátu sodného (SDBS) ve vodě a fyziologickém roztoku. Stanovení bylo provedeno  při teplotách ležících v intervalu mezi 15 a 65 °C. </w:t>
            </w:r>
          </w:p>
          <w:p w:rsidR="004017CF" w:rsidRDefault="004017CF" w:rsidP="004017CF"/>
          <w:p w:rsidR="004017CF" w:rsidRDefault="004017CF" w:rsidP="004017CF">
            <w:r>
              <w:t>I když je zřejmé, že student projevil při vypracování bakalářské práce úsilí, není možno ji i hodnotit zcela příznivě. Její hlavní nedostatek spatřuji především v nevyváženosti. Na jedné straně jsou to slušné experimentální výsledky a na straně druhé je to jejich nekvalitní vyhodnocení, zpracování a diskuse.</w:t>
            </w:r>
            <w:r w:rsidR="008112EB">
              <w:t xml:space="preserve"> </w:t>
            </w:r>
            <w:r>
              <w:t>Nízká kvalita zpracování se projevuje již v teoretické části práce.  Z textu je zřejmé, že autor má problémy s písemným vyjadřováním v mateřském jazyce. Text obsahuje velké množství formálních, stylistických i gramatických chyb</w:t>
            </w:r>
            <w:r w:rsidR="008112EB">
              <w:t xml:space="preserve"> a</w:t>
            </w:r>
            <w:r>
              <w:t xml:space="preserve"> nelogických formulací. Výčet všech nedostatků by byl dlouhý, a proto se podrobnějšímu rozboru této části </w:t>
            </w:r>
            <w:r w:rsidR="008112EB">
              <w:t xml:space="preserve">práce </w:t>
            </w:r>
            <w:r>
              <w:t xml:space="preserve">nebudu věnovat. </w:t>
            </w:r>
          </w:p>
          <w:p w:rsidR="004017CF" w:rsidRDefault="004017CF" w:rsidP="004017CF"/>
          <w:p w:rsidR="004017CF" w:rsidRDefault="004017CF" w:rsidP="004017CF">
            <w:r>
              <w:t xml:space="preserve">V experimentální části se situace opakuje, zde je </w:t>
            </w:r>
            <w:r w:rsidR="008112EB">
              <w:t xml:space="preserve">navíc </w:t>
            </w:r>
            <w:r>
              <w:t xml:space="preserve">nízká </w:t>
            </w:r>
            <w:r w:rsidR="008112EB">
              <w:t xml:space="preserve">jazyková </w:t>
            </w:r>
            <w:r>
              <w:t>úroveň překážkou kvalitní diskuse a porozumění textu. K</w:t>
            </w:r>
            <w:r w:rsidR="00E86679">
              <w:t xml:space="preserve"> této části </w:t>
            </w:r>
            <w:r>
              <w:t>uvádím následující konkrétní komentáře:</w:t>
            </w:r>
          </w:p>
          <w:p w:rsidR="004017CF" w:rsidRDefault="004017CF" w:rsidP="004017CF"/>
          <w:p w:rsidR="004017CF" w:rsidRDefault="004017CF" w:rsidP="004017CF">
            <w:r>
              <w:t>Rovnice obsažené v experimentální části by bylo vhodné číslovat.</w:t>
            </w:r>
          </w:p>
          <w:p w:rsidR="004017CF" w:rsidRDefault="004017CF" w:rsidP="004017CF">
            <w:r>
              <w:t>Str. 33: Vyjádření vzorce výpočtu koncentrace pomocí složeného zlomku je poněkud nezvyklé.</w:t>
            </w:r>
          </w:p>
          <w:p w:rsidR="004017CF" w:rsidRDefault="004017CF" w:rsidP="004017CF">
            <w:r>
              <w:t xml:space="preserve">Str. 34: Výpočet objemu přidávaného roztoku je chybný, z uvedených čísel není možné dostat prezentovaný výsledek.  </w:t>
            </w:r>
          </w:p>
          <w:p w:rsidR="004017CF" w:rsidRDefault="004017CF" w:rsidP="004017CF">
            <w:r>
              <w:t xml:space="preserve">Str. 35: Přístroj Sigma 700 – není zmíněno, jestli byl k měření </w:t>
            </w:r>
            <w:r w:rsidR="008112EB">
              <w:t xml:space="preserve">použit </w:t>
            </w:r>
            <w:r>
              <w:t xml:space="preserve">kroužek nebo destička. </w:t>
            </w:r>
          </w:p>
          <w:p w:rsidR="004017CF" w:rsidRDefault="004017CF" w:rsidP="004017CF">
            <w:r>
              <w:t xml:space="preserve">Str. 35, 36: Informace o měření jednotlivých tenzidů pomocí přístroje Sigma 700 jsou </w:t>
            </w:r>
            <w:r w:rsidR="00E16C40">
              <w:t>(</w:t>
            </w:r>
            <w:r>
              <w:t>až na koncentrace</w:t>
            </w:r>
            <w:r w:rsidR="00E16C40">
              <w:t>)</w:t>
            </w:r>
            <w:r>
              <w:t xml:space="preserve"> stejné </w:t>
            </w:r>
            <w:r w:rsidR="008112EB">
              <w:t xml:space="preserve">a </w:t>
            </w:r>
            <w:r>
              <w:t xml:space="preserve">nebylo </w:t>
            </w:r>
            <w:r w:rsidR="008112EB">
              <w:t xml:space="preserve">je </w:t>
            </w:r>
            <w:r>
              <w:t xml:space="preserve">tedy nutné </w:t>
            </w:r>
            <w:r w:rsidR="008112EB">
              <w:t>tolikrát</w:t>
            </w:r>
            <w:r>
              <w:t xml:space="preserve"> opakovat. </w:t>
            </w:r>
          </w:p>
          <w:p w:rsidR="004017CF" w:rsidRDefault="004017CF" w:rsidP="004017CF">
            <w:r>
              <w:t xml:space="preserve">Str. 38: Tab. 1 co je DEMI?  </w:t>
            </w:r>
          </w:p>
          <w:p w:rsidR="004017CF" w:rsidRDefault="004017CF" w:rsidP="004017CF">
            <w:r>
              <w:t xml:space="preserve">Str. 38: V  posledním odstavci uvádíte, že při teplotě 20 °C je CMC téměř totožné s hodnotou udávanou v literatuře. Vzápětí je však uvedeno že…… vykazuje značné rozdíly. Význam této věty není oponentovi jasný.  </w:t>
            </w:r>
          </w:p>
          <w:p w:rsidR="004017CF" w:rsidRDefault="004017CF" w:rsidP="004017CF">
            <w:r>
              <w:t>Str. 38: Věta ….. „Oproti hodnotě 1 mM při 30 °C v literatuře je však naše hodnoty značně odlišné“ není vůbec česky.</w:t>
            </w:r>
          </w:p>
          <w:p w:rsidR="004017CF" w:rsidRDefault="004017CF" w:rsidP="004017CF">
            <w:r>
              <w:t>Přivítala bych alespoň jeden graf představující experimentální data z tenziometrie a jejich vyhodnocení.</w:t>
            </w:r>
          </w:p>
          <w:p w:rsidR="008112EB" w:rsidRDefault="004017CF" w:rsidP="004017CF">
            <w:r>
              <w:t xml:space="preserve">Str. 39: </w:t>
            </w:r>
            <w:r w:rsidR="008112EB">
              <w:t>V</w:t>
            </w:r>
            <w:r>
              <w:t>zorec pro výpočet chyby</w:t>
            </w:r>
            <w:r w:rsidR="008112EB">
              <w:t>,</w:t>
            </w:r>
            <w:r>
              <w:t xml:space="preserve"> vyjádřený pomocí výpočtu z</w:t>
            </w:r>
            <w:r w:rsidR="008112EB">
              <w:t> </w:t>
            </w:r>
            <w:r>
              <w:t>Excelu</w:t>
            </w:r>
            <w:r w:rsidR="008112EB">
              <w:t>,</w:t>
            </w:r>
            <w:r>
              <w:t xml:space="preserve"> je velmi netradiční</w:t>
            </w:r>
            <w:r w:rsidR="008112EB">
              <w:t xml:space="preserve">. </w:t>
            </w:r>
          </w:p>
          <w:p w:rsidR="004017CF" w:rsidRDefault="004017CF" w:rsidP="004017CF">
            <w:r>
              <w:t xml:space="preserve">Str. 39: Na této straně je uvedena diskuse k výsledkům z konduktometrických měření. Avšak tato metoda (ani instrumentace ani postup) není v popisu experimentů vůbec zmíněna. </w:t>
            </w:r>
          </w:p>
          <w:p w:rsidR="004017CF" w:rsidRDefault="004017CF" w:rsidP="004017CF">
            <w:r>
              <w:t xml:space="preserve">Str. 40: Obr. 14, není uvedeno, jakým způsobem byla vyhodnocena konduktometrická data.  </w:t>
            </w:r>
          </w:p>
          <w:p w:rsidR="004017CF" w:rsidRDefault="004017CF" w:rsidP="004017CF">
            <w:r>
              <w:t>Str. 41: Je uvedená hodnota Krafftova bodu Tk = 140 °C správná? Pokud se jedná o vodné prostředí, leží tato hodnota nad bodem varu vody.</w:t>
            </w:r>
          </w:p>
          <w:p w:rsidR="004017CF" w:rsidRDefault="004017CF" w:rsidP="004017CF">
            <w:r>
              <w:t>Str. 42: Tvrzení, že křivka pro CTAB je do teploty 55 °C lineárnější je velmi neobratné a student vysoké školy by se měl vyjadřovat správněji a s větší odbornou erudicí.</w:t>
            </w:r>
          </w:p>
          <w:p w:rsidR="004017CF" w:rsidRDefault="004017CF" w:rsidP="004017CF">
            <w:r>
              <w:t>Str. 43: První věta odstavce nedává smysl.</w:t>
            </w:r>
          </w:p>
          <w:p w:rsidR="004017CF" w:rsidRDefault="004017CF" w:rsidP="004017CF">
            <w:r>
              <w:t xml:space="preserve">Str. 44: Nemyslím si, že zlom na Obr. 18 představuje Krafftovu teplotu. </w:t>
            </w:r>
          </w:p>
          <w:p w:rsidR="004017CF" w:rsidRDefault="004017CF" w:rsidP="004017CF">
            <w:r>
              <w:t>Str. 44</w:t>
            </w:r>
            <w:r w:rsidR="008112EB">
              <w:t>:</w:t>
            </w:r>
            <w:r>
              <w:t xml:space="preserve"> Stručný přehled výsledků: co znamená, že hodnoty byly vypůjčeny</w:t>
            </w:r>
            <w:r w:rsidR="008112EB">
              <w:t>?</w:t>
            </w:r>
          </w:p>
          <w:p w:rsidR="004017CF" w:rsidRDefault="004017CF" w:rsidP="004017CF"/>
          <w:p w:rsidR="008112EB" w:rsidRDefault="004017CF" w:rsidP="008112EB">
            <w:r>
              <w:lastRenderedPageBreak/>
              <w:t>Výhrady lze mít i k seznamu literatury, který obsahuje množství referencí z internetu. Forma citací nesplňuje předepsané požadavky a není ani použita jednotná forma cit</w:t>
            </w:r>
            <w:r w:rsidR="008112EB">
              <w:t>ací</w:t>
            </w:r>
            <w:r>
              <w:t>. Např. někdy jsou, někdy zase nejsou uvedeny názvy článků.</w:t>
            </w:r>
          </w:p>
          <w:p w:rsidR="00A3668A" w:rsidRPr="00A3668A" w:rsidRDefault="004017CF" w:rsidP="008112EB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8112EB" w:rsidRDefault="007E7A9D" w:rsidP="004017C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4017CF" w:rsidRDefault="008112EB" w:rsidP="004017CF">
            <w:r>
              <w:t xml:space="preserve">1. </w:t>
            </w:r>
            <w:r w:rsidR="004017CF">
              <w:t>Co je Krafftův bod a jak se liší od bodu zákalu</w:t>
            </w:r>
            <w:r>
              <w:t>?</w:t>
            </w:r>
          </w:p>
          <w:p w:rsidR="004017CF" w:rsidRDefault="004017CF" w:rsidP="004017CF"/>
          <w:p w:rsidR="004017CF" w:rsidRDefault="008112EB" w:rsidP="004017CF">
            <w:r>
              <w:t xml:space="preserve">2. </w:t>
            </w:r>
            <w:r w:rsidR="004017CF">
              <w:t>Proč jsou v roztocích solí hodnoty CMC studovaných tenzidů nižší</w:t>
            </w:r>
            <w:r w:rsidR="00356BCB">
              <w:t>,</w:t>
            </w:r>
            <w:r w:rsidR="004017CF">
              <w:t xml:space="preserve"> než hodnoty stanovené ve vodě?</w:t>
            </w:r>
          </w:p>
          <w:p w:rsidR="004017CF" w:rsidRDefault="004017CF" w:rsidP="004017CF"/>
          <w:p w:rsidR="004017CF" w:rsidRDefault="008112EB" w:rsidP="004017CF">
            <w:r>
              <w:t xml:space="preserve">3. </w:t>
            </w:r>
            <w:r w:rsidR="004017CF">
              <w:t>Vysvětlete</w:t>
            </w:r>
            <w:r>
              <w:t>,</w:t>
            </w:r>
            <w:r w:rsidR="004017CF">
              <w:t xml:space="preserve"> prosím</w:t>
            </w:r>
            <w:r>
              <w:t>,</w:t>
            </w:r>
            <w:r w:rsidR="004017CF">
              <w:t xml:space="preserve"> tvrzení ze závěru Vaší práce „Data byla vyhodnocena pomocí aplikace Excel, jelikož SW pro Sigma 700 nám při vyhodnocování udá jiné hodnoty.</w:t>
            </w:r>
            <w:r>
              <w:t>"</w:t>
            </w:r>
          </w:p>
          <w:p w:rsidR="004017CF" w:rsidRDefault="004017CF" w:rsidP="004017CF"/>
          <w:p w:rsidR="004017CF" w:rsidRDefault="008112EB" w:rsidP="004017CF">
            <w:r>
              <w:t xml:space="preserve">4. </w:t>
            </w:r>
            <w:r w:rsidR="004017CF">
              <w:t>Při jaké koncentraci byla provedena konduktometrická měření pro jednotlivé studované PAL?</w:t>
            </w:r>
          </w:p>
          <w:p w:rsidR="004017CF" w:rsidRDefault="004017CF" w:rsidP="004017CF"/>
          <w:p w:rsidR="004017CF" w:rsidRDefault="008112EB" w:rsidP="004017CF">
            <w:r>
              <w:t xml:space="preserve">5. </w:t>
            </w:r>
            <w:r w:rsidR="004017CF">
              <w:t xml:space="preserve">Str. 44: Poslední věta v odstavci pod </w:t>
            </w:r>
            <w:r w:rsidR="00A82D53">
              <w:t>O</w:t>
            </w:r>
            <w:r w:rsidR="004017CF">
              <w:t>br. 18 – prosím, aby ji uchazeč vysvětlil, není zřejmý její význam.</w:t>
            </w:r>
          </w:p>
          <w:p w:rsidR="004017CF" w:rsidRDefault="004017CF" w:rsidP="004017CF"/>
          <w:p w:rsidR="00A3668A" w:rsidRDefault="008112EB" w:rsidP="004017CF">
            <w:r>
              <w:t xml:space="preserve">6. </w:t>
            </w:r>
            <w:r w:rsidR="004017CF">
              <w:t>Str. 45: Tab. 5</w:t>
            </w:r>
            <w:r w:rsidR="00E86679">
              <w:t>,</w:t>
            </w:r>
            <w:r w:rsidR="004017CF">
              <w:t xml:space="preserve"> Jaký je rozdíl mezi DEMI a de-ionizovanou vodou?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017CF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017CF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4017CF">
        <w:t>12.06.2015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20" w:rsidRDefault="00E40B20" w:rsidP="006D48B2">
      <w:pPr>
        <w:spacing w:after="0" w:line="240" w:lineRule="auto"/>
      </w:pPr>
      <w:r>
        <w:separator/>
      </w:r>
    </w:p>
  </w:endnote>
  <w:endnote w:type="continuationSeparator" w:id="0">
    <w:p w:rsidR="00E40B20" w:rsidRDefault="00E40B2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5621B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5621B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20" w:rsidRDefault="00E40B20" w:rsidP="006D48B2">
      <w:pPr>
        <w:spacing w:after="0" w:line="240" w:lineRule="auto"/>
      </w:pPr>
      <w:r>
        <w:separator/>
      </w:r>
    </w:p>
  </w:footnote>
  <w:footnote w:type="continuationSeparator" w:id="0">
    <w:p w:rsidR="00E40B20" w:rsidRDefault="00E40B2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1B31B9"/>
    <w:rsid w:val="002E0174"/>
    <w:rsid w:val="0035621B"/>
    <w:rsid w:val="00356BCB"/>
    <w:rsid w:val="003D382F"/>
    <w:rsid w:val="003F3EBE"/>
    <w:rsid w:val="004017CF"/>
    <w:rsid w:val="004432A0"/>
    <w:rsid w:val="00455546"/>
    <w:rsid w:val="004F69C0"/>
    <w:rsid w:val="005157EA"/>
    <w:rsid w:val="00587381"/>
    <w:rsid w:val="005F2D24"/>
    <w:rsid w:val="006C6689"/>
    <w:rsid w:val="006D48B2"/>
    <w:rsid w:val="00735679"/>
    <w:rsid w:val="007E7A9D"/>
    <w:rsid w:val="008112EB"/>
    <w:rsid w:val="00841783"/>
    <w:rsid w:val="008527D7"/>
    <w:rsid w:val="009E628A"/>
    <w:rsid w:val="00A3668A"/>
    <w:rsid w:val="00A82D53"/>
    <w:rsid w:val="00C91350"/>
    <w:rsid w:val="00D41D5E"/>
    <w:rsid w:val="00D465A9"/>
    <w:rsid w:val="00D9546B"/>
    <w:rsid w:val="00E13477"/>
    <w:rsid w:val="00E16C40"/>
    <w:rsid w:val="00E40B20"/>
    <w:rsid w:val="00E86310"/>
    <w:rsid w:val="00E86679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F039-7CA0-4E9F-BE49-A7B3E928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2015-06-12T06:55:00Z</cp:lastPrinted>
  <dcterms:created xsi:type="dcterms:W3CDTF">2015-06-12T09:51:00Z</dcterms:created>
  <dcterms:modified xsi:type="dcterms:W3CDTF">2015-06-12T09:51:00Z</dcterms:modified>
</cp:coreProperties>
</file>