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EE3DED" w:rsidP="00EE3D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DE0F67"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C52D2C">
              <w:rPr>
                <w:sz w:val="22"/>
                <w:szCs w:val="22"/>
              </w:rPr>
              <w:t xml:space="preserve"> Petra Novotná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C52D2C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krize středního věku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4E686F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843D5B">
              <w:rPr>
                <w:sz w:val="22"/>
                <w:szCs w:val="22"/>
              </w:rPr>
              <w:t>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E686F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4E686F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C52D2C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C52D2C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C52D2C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AB5B96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 w:rsidR="004E686F">
              <w:rPr>
                <w:sz w:val="22"/>
                <w:szCs w:val="22"/>
              </w:rPr>
              <w:t xml:space="preserve"> </w:t>
            </w:r>
            <w:r w:rsidR="004577D3">
              <w:rPr>
                <w:sz w:val="22"/>
                <w:szCs w:val="22"/>
              </w:rPr>
              <w:t>Dobře</w:t>
            </w:r>
            <w:proofErr w:type="gramEnd"/>
            <w:r w:rsidR="004577D3">
              <w:rPr>
                <w:sz w:val="22"/>
                <w:szCs w:val="22"/>
              </w:rPr>
              <w:t xml:space="preserve"> zpracovaná kapitola 2</w:t>
            </w:r>
            <w:r w:rsidR="00DC2DAB">
              <w:rPr>
                <w:sz w:val="22"/>
                <w:szCs w:val="22"/>
              </w:rPr>
              <w:t xml:space="preserve"> („ Determinace krizových situací  v dospělosti“)</w:t>
            </w:r>
            <w:r w:rsidR="004577D3">
              <w:rPr>
                <w:sz w:val="22"/>
                <w:szCs w:val="22"/>
              </w:rPr>
              <w:t xml:space="preserve"> v teoretické části </w:t>
            </w:r>
            <w:r w:rsidR="00AB5B96">
              <w:rPr>
                <w:sz w:val="22"/>
                <w:szCs w:val="22"/>
              </w:rPr>
              <w:t xml:space="preserve">   </w:t>
            </w:r>
          </w:p>
          <w:p w:rsidR="00DE0F67" w:rsidRPr="00C50B27" w:rsidRDefault="004E686F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4577D3">
              <w:rPr>
                <w:sz w:val="22"/>
                <w:szCs w:val="22"/>
              </w:rPr>
              <w:t>práce.</w:t>
            </w:r>
          </w:p>
          <w:p w:rsidR="00DE0F67" w:rsidRPr="00F02EC8" w:rsidRDefault="004577D3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Neproporcionalita</w:t>
            </w:r>
            <w:proofErr w:type="spellEnd"/>
            <w:r>
              <w:rPr>
                <w:sz w:val="22"/>
                <w:szCs w:val="22"/>
              </w:rPr>
              <w:t xml:space="preserve"> DP-50 stran textu v teoretické části práce,</w:t>
            </w:r>
            <w:r w:rsidR="00F63691">
              <w:rPr>
                <w:sz w:val="22"/>
                <w:szCs w:val="22"/>
              </w:rPr>
              <w:t xml:space="preserve"> </w:t>
            </w:r>
            <w:proofErr w:type="gramStart"/>
            <w:r w:rsidR="00F63691">
              <w:rPr>
                <w:sz w:val="22"/>
                <w:szCs w:val="22"/>
              </w:rPr>
              <w:t xml:space="preserve">pouze </w:t>
            </w:r>
            <w:r>
              <w:rPr>
                <w:sz w:val="22"/>
                <w:szCs w:val="22"/>
              </w:rPr>
              <w:t xml:space="preserve"> </w:t>
            </w:r>
            <w:r w:rsidR="00F63691">
              <w:rPr>
                <w:sz w:val="22"/>
                <w:szCs w:val="22"/>
              </w:rPr>
              <w:t>6 stran</w:t>
            </w:r>
            <w:proofErr w:type="gramEnd"/>
            <w:r w:rsidR="00F63691">
              <w:rPr>
                <w:sz w:val="22"/>
                <w:szCs w:val="22"/>
              </w:rPr>
              <w:t xml:space="preserve"> textu v části praktické!!! Postrádám výzkumné cíle, dále postrádám samotný dotazník. Výzkum kvalitativní nepokládám za vhodný typ </w:t>
            </w:r>
            <w:proofErr w:type="gramStart"/>
            <w:r w:rsidR="00F63691">
              <w:rPr>
                <w:sz w:val="22"/>
                <w:szCs w:val="22"/>
              </w:rPr>
              <w:t>výzkumu</w:t>
            </w:r>
            <w:r w:rsidR="005456B9">
              <w:rPr>
                <w:sz w:val="22"/>
                <w:szCs w:val="22"/>
              </w:rPr>
              <w:t>,</w:t>
            </w:r>
            <w:r w:rsidR="00F63691">
              <w:rPr>
                <w:sz w:val="22"/>
                <w:szCs w:val="22"/>
              </w:rPr>
              <w:t xml:space="preserve">  pokud</w:t>
            </w:r>
            <w:proofErr w:type="gramEnd"/>
            <w:r w:rsidR="00F63691">
              <w:rPr>
                <w:sz w:val="22"/>
                <w:szCs w:val="22"/>
              </w:rPr>
              <w:t xml:space="preserve"> se výzkumu účastní 50 respondentů.</w:t>
            </w:r>
            <w:r w:rsidR="00DC2DAB">
              <w:rPr>
                <w:sz w:val="22"/>
                <w:szCs w:val="22"/>
              </w:rPr>
              <w:t xml:space="preserve"> Autorka DP zjevně nepochopila pojem „krize středního věku“, ve svém výzkumu se soustředí pouze na partnerské vztahy.</w:t>
            </w:r>
            <w:r w:rsidR="00F63691">
              <w:rPr>
                <w:sz w:val="22"/>
                <w:szCs w:val="22"/>
              </w:rPr>
              <w:t xml:space="preserve"> </w:t>
            </w:r>
            <w:r w:rsidR="00DC2DAB">
              <w:rPr>
                <w:sz w:val="22"/>
                <w:szCs w:val="22"/>
              </w:rPr>
              <w:t xml:space="preserve"> Postrádám </w:t>
            </w:r>
            <w:r w:rsidR="00AB5B96">
              <w:rPr>
                <w:sz w:val="22"/>
                <w:szCs w:val="22"/>
              </w:rPr>
              <w:t>podrobné zhodnocení zjištěných dat, které by zvláště v kvalitativním výzkumu mělo být velmi podrobné a mělo by jít do hloubky.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302256" w:rsidRDefault="00C60827" w:rsidP="0030225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02256">
              <w:rPr>
                <w:sz w:val="22"/>
                <w:szCs w:val="22"/>
              </w:rPr>
              <w:t>Objasněte</w:t>
            </w:r>
            <w:r w:rsidR="00302256" w:rsidRPr="00302256">
              <w:rPr>
                <w:sz w:val="22"/>
                <w:szCs w:val="22"/>
              </w:rPr>
              <w:t xml:space="preserve"> pojem „krize středního věku“, neopomeňte zmínit i její pozitivní aspekty</w:t>
            </w:r>
            <w:r w:rsidRPr="00302256">
              <w:rPr>
                <w:sz w:val="22"/>
                <w:szCs w:val="22"/>
              </w:rPr>
              <w:t>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E686F" w:rsidRDefault="00302256" w:rsidP="004E686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E686F">
              <w:rPr>
                <w:sz w:val="22"/>
                <w:szCs w:val="22"/>
              </w:rPr>
              <w:t xml:space="preserve">Podrobně rozeberte </w:t>
            </w:r>
            <w:r w:rsidR="00DC2E34" w:rsidRPr="004E686F">
              <w:rPr>
                <w:sz w:val="22"/>
                <w:szCs w:val="22"/>
              </w:rPr>
              <w:t>výsledky</w:t>
            </w:r>
            <w:r w:rsidRPr="004E686F">
              <w:rPr>
                <w:sz w:val="22"/>
                <w:szCs w:val="22"/>
              </w:rPr>
              <w:t xml:space="preserve"> Vašeho výzkumu. Jaká fakta jste u svých respondentů zjišťovala? Myslím např., zda mají děti, jaké mají vzdělání, příp. zda jsou </w:t>
            </w:r>
            <w:proofErr w:type="spellStart"/>
            <w:r w:rsidRPr="004E686F">
              <w:rPr>
                <w:sz w:val="22"/>
                <w:szCs w:val="22"/>
              </w:rPr>
              <w:t>veřící</w:t>
            </w:r>
            <w:proofErr w:type="spellEnd"/>
            <w:r w:rsidRPr="004E686F">
              <w:rPr>
                <w:sz w:val="22"/>
                <w:szCs w:val="22"/>
              </w:rPr>
              <w:t>, zda žijí ve městech či na</w:t>
            </w:r>
            <w:r w:rsidR="004E686F" w:rsidRPr="004E686F">
              <w:rPr>
                <w:sz w:val="22"/>
                <w:szCs w:val="22"/>
              </w:rPr>
              <w:t> </w:t>
            </w:r>
            <w:r w:rsidRPr="004E686F">
              <w:rPr>
                <w:sz w:val="22"/>
                <w:szCs w:val="22"/>
              </w:rPr>
              <w:t xml:space="preserve">vesnicích, spokojenost v zaměstnání </w:t>
            </w:r>
            <w:proofErr w:type="spellStart"/>
            <w:r w:rsidRPr="004E686F">
              <w:rPr>
                <w:sz w:val="22"/>
                <w:szCs w:val="22"/>
              </w:rPr>
              <w:t>apod</w:t>
            </w:r>
            <w:proofErr w:type="spellEnd"/>
            <w:r w:rsidRPr="004E686F">
              <w:rPr>
                <w:sz w:val="22"/>
                <w:szCs w:val="22"/>
              </w:rPr>
              <w:t xml:space="preserve">…? </w:t>
            </w:r>
          </w:p>
          <w:p w:rsidR="004E686F" w:rsidRPr="004E686F" w:rsidRDefault="004E686F" w:rsidP="004E686F">
            <w:pPr>
              <w:pStyle w:val="Odstavecseseznamem"/>
              <w:rPr>
                <w:sz w:val="22"/>
                <w:szCs w:val="22"/>
              </w:rPr>
            </w:pPr>
          </w:p>
          <w:p w:rsidR="00F02EC8" w:rsidRPr="004E686F" w:rsidRDefault="00302256" w:rsidP="004E686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E686F">
              <w:rPr>
                <w:sz w:val="22"/>
                <w:szCs w:val="22"/>
              </w:rPr>
              <w:t>Proč jste se zabývala pouze kvalitou partnerských vztahů svých respondentů? Téma Vaší DP zní „Problematika krize středního věku“, tomu zaměření Vašeho výzkumu ale rozhodně neodpovídá!!!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C52D2C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8C731D" w:rsidRDefault="008C731D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8C731D" w:rsidRPr="00C50B27" w:rsidRDefault="008C731D" w:rsidP="004A10E4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8C731D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DE0F67" w:rsidRDefault="00DE0F67"/>
    <w:sectPr w:rsidR="00DE0F67" w:rsidSect="008C731D"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D9" w:rsidRDefault="00677ED9" w:rsidP="00DE0F67">
      <w:r>
        <w:separator/>
      </w:r>
    </w:p>
  </w:endnote>
  <w:endnote w:type="continuationSeparator" w:id="0">
    <w:p w:rsidR="00677ED9" w:rsidRDefault="00677ED9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D9" w:rsidRDefault="00677ED9" w:rsidP="00DE0F67">
      <w:r>
        <w:separator/>
      </w:r>
    </w:p>
  </w:footnote>
  <w:footnote w:type="continuationSeparator" w:id="0">
    <w:p w:rsidR="00677ED9" w:rsidRDefault="00677ED9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52563"/>
    <w:multiLevelType w:val="hybridMultilevel"/>
    <w:tmpl w:val="0BCC0AB4"/>
    <w:lvl w:ilvl="0" w:tplc="76B0CFB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3A71"/>
    <w:rsid w:val="00095D12"/>
    <w:rsid w:val="001005E2"/>
    <w:rsid w:val="001D54A1"/>
    <w:rsid w:val="00266007"/>
    <w:rsid w:val="0028131D"/>
    <w:rsid w:val="002C1CC2"/>
    <w:rsid w:val="002C4756"/>
    <w:rsid w:val="00302256"/>
    <w:rsid w:val="003129BC"/>
    <w:rsid w:val="003E4CB3"/>
    <w:rsid w:val="004456F9"/>
    <w:rsid w:val="004577D3"/>
    <w:rsid w:val="00477E34"/>
    <w:rsid w:val="004E686F"/>
    <w:rsid w:val="005456B9"/>
    <w:rsid w:val="00666E29"/>
    <w:rsid w:val="00677ED9"/>
    <w:rsid w:val="007E10E5"/>
    <w:rsid w:val="00834149"/>
    <w:rsid w:val="00842574"/>
    <w:rsid w:val="00843D5B"/>
    <w:rsid w:val="008C731D"/>
    <w:rsid w:val="009254D6"/>
    <w:rsid w:val="009257D7"/>
    <w:rsid w:val="00A827DA"/>
    <w:rsid w:val="00AB5B96"/>
    <w:rsid w:val="00B67021"/>
    <w:rsid w:val="00BF697D"/>
    <w:rsid w:val="00C00859"/>
    <w:rsid w:val="00C52D2C"/>
    <w:rsid w:val="00C60827"/>
    <w:rsid w:val="00D81892"/>
    <w:rsid w:val="00DC0C46"/>
    <w:rsid w:val="00DC2DAB"/>
    <w:rsid w:val="00DC2E34"/>
    <w:rsid w:val="00DE0F67"/>
    <w:rsid w:val="00E14508"/>
    <w:rsid w:val="00EE3DED"/>
    <w:rsid w:val="00F02EC8"/>
    <w:rsid w:val="00F54D1C"/>
    <w:rsid w:val="00F63691"/>
    <w:rsid w:val="00FD1877"/>
    <w:rsid w:val="00FE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2015-04-27T08:31:00Z</dcterms:created>
  <dcterms:modified xsi:type="dcterms:W3CDTF">2015-04-27T08:31:00Z</dcterms:modified>
</cp:coreProperties>
</file>