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767D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2767D1">
              <w:rPr>
                <w:rFonts w:ascii="Times New Roman" w:hAnsi="Times New Roman" w:cs="Times New Roman"/>
                <w:b/>
              </w:rPr>
              <w:t>Petr Tomáš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767D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767D1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767D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767D1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1283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12834">
              <w:rPr>
                <w:rFonts w:ascii="Times New Roman" w:hAnsi="Times New Roman" w:cs="Times New Roman"/>
              </w:rPr>
              <w:t>UIP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767D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767D1">
              <w:rPr>
                <w:rFonts w:ascii="Times New Roman" w:hAnsi="Times New Roman" w:cs="Times New Roman"/>
              </w:rPr>
              <w:t>Ing. Michal Sedlačík,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767D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767D1">
              <w:rPr>
                <w:rFonts w:ascii="Times New Roman" w:hAnsi="Times New Roman" w:cs="Times New Roman"/>
              </w:rPr>
              <w:t>Ing. Robert Moučka,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767D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767D1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2767D1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767D1">
              <w:rPr>
                <w:rFonts w:ascii="Times New Roman" w:hAnsi="Times New Roman" w:cs="Times New Roman"/>
                <w:sz w:val="24"/>
              </w:rPr>
              <w:t>Kompozitní materiály na bázi magnetoreologických elastomerů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56CD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056CD8">
              <w:rPr>
                <w:rFonts w:ascii="Times New Roman" w:hAnsi="Times New Roman" w:cs="Times New Roman"/>
                <w:b/>
                <w:sz w:val="28"/>
              </w:rPr>
            </w:r>
            <w:r w:rsidR="00056CD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434" w:rsidRDefault="007E7A9D" w:rsidP="009D6434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D6434">
              <w:t>Předkládaná práce se zabývá relativně novým tématem a to studiem magnetoreologických elastomerů zejména pak změnou jejich mechanických vlastností ve vnějším magnetickém poli.</w:t>
            </w:r>
          </w:p>
          <w:p w:rsidR="00161ECE" w:rsidRDefault="009D6434" w:rsidP="00161ECE">
            <w:r>
              <w:t xml:space="preserve">V teoretické části je stručně ale výstižně popsána jak </w:t>
            </w:r>
            <w:r w:rsidR="001A19DD">
              <w:t>příprava a složky magnetoreologických elastomerů tak magnetoreologický jev.</w:t>
            </w:r>
            <w:r>
              <w:t xml:space="preserve"> </w:t>
            </w:r>
            <w:r w:rsidR="001A19DD">
              <w:t>V</w:t>
            </w:r>
            <w:r w:rsidR="00612834">
              <w:t xml:space="preserve"> experimentální části </w:t>
            </w:r>
            <w:r w:rsidR="001A19DD">
              <w:t xml:space="preserve">si autor všímá vlivu hned několika parametrů (konc. plniva, velikost částic plniva, intenzita mag. pole, izotropie elastomeru) na výslednou hodnotu modulu </w:t>
            </w:r>
            <w:r w:rsidR="00612834">
              <w:t xml:space="preserve">připravených </w:t>
            </w:r>
            <w:r w:rsidR="001A19DD">
              <w:t>elastomer</w:t>
            </w:r>
            <w:r w:rsidR="00612834">
              <w:t>ů</w:t>
            </w:r>
            <w:r w:rsidR="001A19DD">
              <w:t xml:space="preserve"> a jejich příspěvky se mu daří poměrně přehledně členit a výstižně postihnout v závěru práce. Zároveň si je vědom i skutečností, jež přímo sledovány nebyly (adheze matrice k plnivu)</w:t>
            </w:r>
            <w:r w:rsidR="00612834">
              <w:t>, ale mohou se výrazně promítnout do finálních vlastností elastomeru</w:t>
            </w:r>
            <w:r w:rsidR="001A19DD">
              <w:t xml:space="preserve">. </w:t>
            </w:r>
          </w:p>
          <w:p w:rsidR="00161ECE" w:rsidRDefault="001A19DD" w:rsidP="00161ECE">
            <w:r>
              <w:t xml:space="preserve">Z formálního hlediska sice v práci </w:t>
            </w:r>
            <w:r w:rsidR="00A41929">
              <w:t xml:space="preserve">lze </w:t>
            </w:r>
            <w:r>
              <w:t>ojediněle narazit na typografické nedostatky</w:t>
            </w:r>
            <w:r w:rsidR="00A41929">
              <w:t xml:space="preserve"> (např. znak minus vs</w:t>
            </w:r>
            <w:r w:rsidR="00161ECE">
              <w:t>.</w:t>
            </w:r>
            <w:r w:rsidR="00A41929">
              <w:t xml:space="preserve"> pomlčka), z nichž některé mohou na určitých místech zcela nabourat plynulost textu </w:t>
            </w:r>
            <w:r>
              <w:t>(</w:t>
            </w:r>
            <w:r w:rsidR="00A41929">
              <w:t>odkaz na literaturu uváděn až za tečkou na konci věty</w:t>
            </w:r>
            <w:r w:rsidR="00612834">
              <w:t>,</w:t>
            </w:r>
            <w:r w:rsidR="00A41929">
              <w:t xml:space="preserve"> např. str. 20)</w:t>
            </w:r>
            <w:r>
              <w:t xml:space="preserve"> </w:t>
            </w:r>
            <w:r w:rsidR="00A41929">
              <w:t xml:space="preserve">nicméně </w:t>
            </w:r>
            <w:r w:rsidR="00612834">
              <w:t>ty</w:t>
            </w:r>
            <w:r w:rsidR="00A41929">
              <w:t>to nijak výrazně nesnižuj</w:t>
            </w:r>
            <w:r w:rsidR="00161ECE">
              <w:t>í</w:t>
            </w:r>
            <w:r w:rsidR="00A41929">
              <w:t xml:space="preserve"> kvalitu diplomové práce.</w:t>
            </w:r>
            <w:r>
              <w:t xml:space="preserve"> </w:t>
            </w:r>
            <w:r w:rsidR="00612834">
              <w:t>Pr</w:t>
            </w:r>
            <w:r w:rsidR="00161ECE">
              <w:t>á</w:t>
            </w:r>
            <w:r w:rsidR="00612834">
              <w:t>c</w:t>
            </w:r>
            <w:r w:rsidR="00161ECE">
              <w:t>i</w:t>
            </w:r>
            <w:r w:rsidR="00612834">
              <w:t xml:space="preserve"> hodnotím výborně a doporučuji k obhajobě.</w:t>
            </w:r>
          </w:p>
          <w:p w:rsidR="00A3668A" w:rsidRPr="00A3668A" w:rsidRDefault="007E7A9D" w:rsidP="00161ECE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CE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D6434">
              <w:t xml:space="preserve">V magnetoreologických elastomerech na bázi částic typu HQ je při plnění 70 hm. % pozorován významně silnější magnetoreologický efekt oproti částicím SL při stejném plnění. </w:t>
            </w:r>
          </w:p>
          <w:p w:rsidR="00161ECE" w:rsidRDefault="009D6434" w:rsidP="00D465A9">
            <w:r>
              <w:t>Lze toto zjištění korelovat nějak se strukturou kompozitů obsahujících částice HQ?</w:t>
            </w:r>
          </w:p>
          <w:p w:rsidR="00A3668A" w:rsidRDefault="009D6434" w:rsidP="00D465A9">
            <w:r>
              <w:t>Čím by se dal daný efekt popř. vysvětlit?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2767D1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767D1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532D84">
        <w:rPr>
          <w:rFonts w:ascii="Times New Roman" w:hAnsi="Times New Roman" w:cs="Times New Roman"/>
          <w:b/>
          <w:noProof/>
        </w:rPr>
        <w:instrText>2.6.2015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65A9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CD8" w:rsidRDefault="00056CD8" w:rsidP="006D48B2">
      <w:pPr>
        <w:spacing w:after="0" w:line="240" w:lineRule="auto"/>
      </w:pPr>
      <w:r>
        <w:separator/>
      </w:r>
    </w:p>
  </w:endnote>
  <w:endnote w:type="continuationSeparator" w:id="0">
    <w:p w:rsidR="00056CD8" w:rsidRDefault="00056CD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32D84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32D8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D8" w:rsidRDefault="00056CD8" w:rsidP="006D48B2">
      <w:pPr>
        <w:spacing w:after="0" w:line="240" w:lineRule="auto"/>
      </w:pPr>
      <w:r>
        <w:separator/>
      </w:r>
    </w:p>
  </w:footnote>
  <w:footnote w:type="continuationSeparator" w:id="0">
    <w:p w:rsidR="00056CD8" w:rsidRDefault="00056CD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E5CF5BE" wp14:editId="2F4C670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 w:cryptProviderType="rsaFull" w:cryptAlgorithmClass="hash" w:cryptAlgorithmType="typeAny" w:cryptAlgorithmSid="4" w:cryptSpinCount="100000" w:hash="wHvlBxq46d2KTfpV2aW3P94wBJw=" w:salt="R/7VsTGT7gmeijCXtr4L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56CD8"/>
    <w:rsid w:val="00161ECE"/>
    <w:rsid w:val="00197BF8"/>
    <w:rsid w:val="001A19DD"/>
    <w:rsid w:val="001A7A98"/>
    <w:rsid w:val="002507C0"/>
    <w:rsid w:val="002767D1"/>
    <w:rsid w:val="002E0174"/>
    <w:rsid w:val="00372AD0"/>
    <w:rsid w:val="00455546"/>
    <w:rsid w:val="004F5A5E"/>
    <w:rsid w:val="00532D84"/>
    <w:rsid w:val="005F2D24"/>
    <w:rsid w:val="00612834"/>
    <w:rsid w:val="006D48B2"/>
    <w:rsid w:val="00735679"/>
    <w:rsid w:val="007E7A9D"/>
    <w:rsid w:val="008527D7"/>
    <w:rsid w:val="00912611"/>
    <w:rsid w:val="009D6434"/>
    <w:rsid w:val="009E628A"/>
    <w:rsid w:val="00A3668A"/>
    <w:rsid w:val="00A41929"/>
    <w:rsid w:val="00B36F7B"/>
    <w:rsid w:val="00D465A9"/>
    <w:rsid w:val="00D9546B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B4DB-0483-48D9-AD64-5867AF9F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2015-06-02T14:02:00Z</dcterms:created>
  <dcterms:modified xsi:type="dcterms:W3CDTF">2015-06-02T14:02:00Z</dcterms:modified>
</cp:coreProperties>
</file>