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D56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Zavadilová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D56E4" w:rsidP="000D5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šetření jako součást sociálně-právní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D56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D56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D56E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D56E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0D56E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0D56E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0D56E4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0D56E4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0D56E4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0D56E4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0D56E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0D56E4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D56E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D56E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D56E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0D56E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0D56E4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D56E4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D56E4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0D56E4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0D56E4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0D56E4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0D56E4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D56E4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D56E4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0D56E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D56E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0D56E4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0D56E4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0D56E4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D56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nachází stylistické chyby, autorka nevychází z primárních zdrojů, je zde velké množství sekundární literatury, přitom primární zdroje jsou dostupné. Někde nejsou zdroje uvedeny vůbec (např. s.</w:t>
            </w:r>
            <w:r w:rsidR="002A3300">
              <w:rPr>
                <w:sz w:val="22"/>
                <w:szCs w:val="22"/>
              </w:rPr>
              <w:t xml:space="preserve"> </w:t>
            </w:r>
            <w:proofErr w:type="gramStart"/>
            <w:r w:rsidR="002A3300">
              <w:rPr>
                <w:sz w:val="22"/>
                <w:szCs w:val="22"/>
              </w:rPr>
              <w:t xml:space="preserve">17, </w:t>
            </w:r>
            <w:r>
              <w:rPr>
                <w:sz w:val="22"/>
                <w:szCs w:val="22"/>
              </w:rPr>
              <w:t xml:space="preserve"> 40</w:t>
            </w:r>
            <w:proofErr w:type="gramEnd"/>
            <w:r>
              <w:rPr>
                <w:sz w:val="22"/>
                <w:szCs w:val="22"/>
              </w:rPr>
              <w:t xml:space="preserve">, 41). Jak souvisí úvodní odstavec kapitoly 2 s tématem kapitoly? </w:t>
            </w:r>
            <w:r w:rsidR="002A3300">
              <w:rPr>
                <w:sz w:val="22"/>
                <w:szCs w:val="22"/>
              </w:rPr>
              <w:t xml:space="preserve">Ohrožené dítě je v práci stáhnuto jen k domácí násilí a syndromu CAN, přitom v dnešní době je spousta dalších faktorů, které ohrožují zdravý vývoj dítě, z nichž asi největší je </w:t>
            </w:r>
            <w:proofErr w:type="gramStart"/>
            <w:r w:rsidR="002A3300">
              <w:rPr>
                <w:sz w:val="22"/>
                <w:szCs w:val="22"/>
              </w:rPr>
              <w:t>chudoba, nebo</w:t>
            </w:r>
            <w:proofErr w:type="gramEnd"/>
            <w:r w:rsidR="002A3300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="002A3300">
              <w:rPr>
                <w:sz w:val="22"/>
                <w:szCs w:val="22"/>
              </w:rPr>
              <w:t>li</w:t>
            </w:r>
            <w:proofErr w:type="spellEnd"/>
            <w:proofErr w:type="gramEnd"/>
            <w:r w:rsidR="002A3300">
              <w:rPr>
                <w:sz w:val="22"/>
                <w:szCs w:val="22"/>
              </w:rPr>
              <w:t xml:space="preserve"> sociální vyloučení, postižení, rozvod nebo virtuální sítě. To v práci rozpracované není. </w:t>
            </w:r>
          </w:p>
          <w:p w:rsidR="002A3300" w:rsidRDefault="002A33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asi nemá úplně jasno v české legislativě. Dítě může odebrat jedině soud, nikoli OSPOD, jak je uvedeno v úvodu práce, dítě je primárně vymezeno v občanském zákoníku, protože to je základní – generální norma soukromého práva. Ostatní normy toto vymezení přebírají, zde i zákon č. 359/1999 Sb. Individuální plán ochrany dítěte je vymezen právě v zákoně č. 359/1999 Sb.</w:t>
            </w:r>
          </w:p>
          <w:p w:rsidR="002A3300" w:rsidRDefault="002A33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s. 17 jsou uvedeny dva medializované příklady z počátku roku 2015. Ovšem, diplomová práce je odborný text a parafrázovat tyto případy bez hlubší znalosti je absolutně nevhodné, navíc u případu ze západních Čech jsou údaje výrazně zkresleny. </w:t>
            </w:r>
          </w:p>
          <w:p w:rsidR="002A3300" w:rsidRDefault="00F75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3.2 nemá jasnou strukturu. Od obecného vymezení sociálního šetření, které se provádí se spoustě případů, nejen v práci uvedených, by se mělo přejít na specifika sociálního šetření v rámci </w:t>
            </w:r>
            <w:proofErr w:type="spellStart"/>
            <w:r>
              <w:rPr>
                <w:sz w:val="22"/>
                <w:szCs w:val="22"/>
              </w:rPr>
              <w:t>OSPODu</w:t>
            </w:r>
            <w:proofErr w:type="spellEnd"/>
            <w:r>
              <w:rPr>
                <w:sz w:val="22"/>
                <w:szCs w:val="22"/>
              </w:rPr>
              <w:t>. Bez sociálního šetření nelze provést posouzení situace (dříve diagnostiku), a tím určit postup intervence. Sociální šetření je základním nástroje výkonu každého sociálního pracovníka. Z práce vyplývá, že se spíše jedná o nechtěnou a okrajovou záležitost.</w:t>
            </w:r>
          </w:p>
          <w:p w:rsidR="00F756B0" w:rsidRDefault="00F75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nejsou uvedeny zdroje, se kterými se v současné době při sociálních šetřeních </w:t>
            </w:r>
            <w:proofErr w:type="spellStart"/>
            <w:r>
              <w:rPr>
                <w:sz w:val="22"/>
                <w:szCs w:val="22"/>
              </w:rPr>
              <w:t>OSPODu</w:t>
            </w:r>
            <w:proofErr w:type="spellEnd"/>
            <w:r>
              <w:rPr>
                <w:sz w:val="22"/>
                <w:szCs w:val="22"/>
              </w:rPr>
              <w:t xml:space="preserve"> pracuje – psychogenetický postup Marie </w:t>
            </w:r>
            <w:proofErr w:type="spellStart"/>
            <w:r>
              <w:rPr>
                <w:sz w:val="22"/>
                <w:szCs w:val="22"/>
              </w:rPr>
              <w:t>Krakešové</w:t>
            </w:r>
            <w:proofErr w:type="spellEnd"/>
            <w:r>
              <w:rPr>
                <w:sz w:val="22"/>
                <w:szCs w:val="22"/>
              </w:rPr>
              <w:t xml:space="preserve">, Nástroje pro posuzování </w:t>
            </w:r>
            <w:proofErr w:type="spellStart"/>
            <w:r>
              <w:rPr>
                <w:sz w:val="22"/>
                <w:szCs w:val="22"/>
              </w:rPr>
              <w:t>dítětě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LUMOSu</w:t>
            </w:r>
            <w:proofErr w:type="spellEnd"/>
            <w:r>
              <w:rPr>
                <w:sz w:val="22"/>
                <w:szCs w:val="22"/>
              </w:rPr>
              <w:t xml:space="preserve"> apod. </w:t>
            </w:r>
          </w:p>
          <w:p w:rsidR="00F756B0" w:rsidRDefault="00F75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 nevýhodu dotazníkového šetření vidím v tom, že se autorka neptá, jaké postupy a nástroje při posuzování dítěte pracovníci používají. </w:t>
            </w:r>
            <w:r w:rsidR="007C377F">
              <w:rPr>
                <w:sz w:val="22"/>
                <w:szCs w:val="22"/>
              </w:rPr>
              <w:t xml:space="preserve">Pokud ovšem chtěla autorka zaměřit šetření pouze na komunikaci pracovníka s dítětem v rámci sociálního šetření, pak by musela jinak postavit i teoretickou část a především se zaměřit na techniky komunikace ohroženého dítěte s pracovníkem. </w:t>
            </w:r>
          </w:p>
          <w:p w:rsidR="007C377F" w:rsidRDefault="007C37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Poznatky z rozhovoru se vždy musí zaznamenat do protokolu, není to na libovůli pracovníka (s. 66). V práci nejsou uvedena doporučení pro praxi.</w:t>
            </w:r>
          </w:p>
          <w:p w:rsidR="007C377F" w:rsidRPr="00C50B27" w:rsidRDefault="007C377F" w:rsidP="007C3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Proto se jeví celé šetření jako nedostatečné a jdoucí jen po povrchu problému, tedy v podstatě nic neřešící a praxi nic nepřinášející.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F75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je postavení OSPOD v rámci veřejné správy? Je orgánem státn</w:t>
            </w:r>
            <w:r w:rsidR="007C377F">
              <w:rPr>
                <w:sz w:val="22"/>
                <w:szCs w:val="22"/>
              </w:rPr>
              <w:t>í správy nebo samosprávy? Kdo ho</w:t>
            </w:r>
            <w:r>
              <w:rPr>
                <w:sz w:val="22"/>
                <w:szCs w:val="22"/>
              </w:rPr>
              <w:t xml:space="preserve"> řídí?</w:t>
            </w:r>
          </w:p>
          <w:p w:rsidR="00F756B0" w:rsidRDefault="00F75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všechno musí sociální pracovník na pozici </w:t>
            </w:r>
            <w:proofErr w:type="spellStart"/>
            <w:r>
              <w:rPr>
                <w:sz w:val="22"/>
                <w:szCs w:val="22"/>
              </w:rPr>
              <w:t>OSPODu</w:t>
            </w:r>
            <w:proofErr w:type="spellEnd"/>
            <w:r>
              <w:rPr>
                <w:sz w:val="22"/>
                <w:szCs w:val="22"/>
              </w:rPr>
              <w:t xml:space="preserve"> znát?</w:t>
            </w:r>
          </w:p>
          <w:p w:rsidR="007C377F" w:rsidRDefault="007C37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jste dospěla k tvrzení (s. 66), že sociální šetření není oblíbená činnost sociálních pracovníků?</w:t>
            </w:r>
          </w:p>
          <w:p w:rsidR="00B411DB" w:rsidRPr="00C50B27" w:rsidRDefault="007C377F" w:rsidP="007C3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Mělo by být šetření OSPOD upraveno jinými normami než metodikou MPSV? Jakými normami a proč? Co byrokratizace a šablonovitost sociální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C377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C377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7C377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C377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7C377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C377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7C377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C377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7C377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C377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7C377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C377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7C377F">
              <w:rPr>
                <w:sz w:val="22"/>
                <w:szCs w:val="22"/>
              </w:rPr>
              <w:t>1. května 2015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92" w:rsidRDefault="004A6692">
      <w:r>
        <w:separator/>
      </w:r>
    </w:p>
  </w:endnote>
  <w:endnote w:type="continuationSeparator" w:id="0">
    <w:p w:rsidR="004A6692" w:rsidRDefault="004A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92" w:rsidRDefault="004A6692">
      <w:r>
        <w:separator/>
      </w:r>
    </w:p>
  </w:footnote>
  <w:footnote w:type="continuationSeparator" w:id="0">
    <w:p w:rsidR="004A6692" w:rsidRDefault="004A66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0D56E4"/>
    <w:rsid w:val="002A3300"/>
    <w:rsid w:val="002B136B"/>
    <w:rsid w:val="00362AB0"/>
    <w:rsid w:val="003F5DA2"/>
    <w:rsid w:val="00482AA5"/>
    <w:rsid w:val="004A6692"/>
    <w:rsid w:val="00512982"/>
    <w:rsid w:val="00526D47"/>
    <w:rsid w:val="0055255D"/>
    <w:rsid w:val="005C219A"/>
    <w:rsid w:val="006847E2"/>
    <w:rsid w:val="007C377F"/>
    <w:rsid w:val="008614B3"/>
    <w:rsid w:val="00890F5A"/>
    <w:rsid w:val="008C7D39"/>
    <w:rsid w:val="009A44C2"/>
    <w:rsid w:val="009B2248"/>
    <w:rsid w:val="00AF1740"/>
    <w:rsid w:val="00B411DB"/>
    <w:rsid w:val="00BA3203"/>
    <w:rsid w:val="00C50B27"/>
    <w:rsid w:val="00C676D0"/>
    <w:rsid w:val="00CE0A8B"/>
    <w:rsid w:val="00DC1BF5"/>
    <w:rsid w:val="00E67C85"/>
    <w:rsid w:val="00E709EA"/>
    <w:rsid w:val="00F1326B"/>
    <w:rsid w:val="00F7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2015-05-02T13:48:00Z</dcterms:created>
  <dcterms:modified xsi:type="dcterms:W3CDTF">2015-05-02T13:48:00Z</dcterms:modified>
</cp:coreProperties>
</file>